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resume"/>
    <w:p>
      <w:pPr>
        <w:pStyle w:val="Heading1"/>
      </w:pPr>
      <w:r>
        <w:t xml:space="preserve">Resume</w:t>
      </w:r>
    </w:p>
    <w:p>
      <w:pPr>
        <w:pStyle w:val="FirstParagraph"/>
      </w:pPr>
      <w:r>
        <w:rPr>
          <w:bCs/>
          <w:b/>
        </w:rPr>
        <w:t xml:space="preserve">Financial Analyst | Saudi Arabia Jeddah</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Address:</w:t>
      </w:r>
      <w:r>
        <w:t xml:space="preserve"> </w:t>
      </w:r>
      <w:r>
        <w:t xml:space="preserve">Jeddah, Saudi Arabia</w:t>
      </w:r>
    </w:p>
    <w:p>
      <w:pPr>
        <w:pStyle w:val="BodyText"/>
      </w:pPr>
      <w:r>
        <w:rPr>
          <w:bCs/>
          <w:b/>
        </w:rPr>
        <w:t xml:space="preserve">LinkedIn:</w:t>
      </w:r>
      <w:r>
        <w:t xml:space="preserve"> </w:t>
      </w:r>
      <w:r>
        <w:t xml:space="preserve">linkedin.com/in/yourprofile</w:t>
      </w:r>
    </w:p>
    <w:bookmarkEnd w:id="21"/>
    <w:bookmarkStart w:id="22" w:name="professional-summary"/>
    <w:p>
      <w:pPr>
        <w:pStyle w:val="Heading2"/>
      </w:pPr>
      <w:r>
        <w:t xml:space="preserve">Professional Summary</w:t>
      </w:r>
    </w:p>
    <w:p>
      <w:pPr>
        <w:pStyle w:val="FirstParagraph"/>
      </w:pPr>
      <w:r>
        <w:t xml:space="preserve">A highly motivated and detail-oriented Financial Analyst with [X years] of experience in financial planning, budgeting, and risk management. Adept at leveraging data-driven insights to support strategic decision-making in dynamic business environments. Proficient in navigating the unique financial landscape of Saudi Arabia Jeddah, with a strong understanding of local regulations, market trends, and economic initiatives such as Vision 2030. Committed to delivering actionable financial analysis that aligns with organizational goals and enhances profitability. Skilled in utilizing advanced analytical tools to optimize investment strategies and drive sustainable growth in the Kingdom's evolving financial sector.</w:t>
      </w:r>
    </w:p>
    <w:bookmarkEnd w:id="22"/>
    <w:bookmarkStart w:id="25" w:name="professional-experience"/>
    <w:p>
      <w:pPr>
        <w:pStyle w:val="Heading2"/>
      </w:pPr>
      <w:r>
        <w:t xml:space="preserve">Professional Experience</w:t>
      </w:r>
    </w:p>
    <w:bookmarkStart w:id="23" w:name="financial-analyst"/>
    <w:p>
      <w:pPr>
        <w:pStyle w:val="Heading3"/>
      </w:pPr>
      <w:r>
        <w:t xml:space="preserve">Financial Analyst</w:t>
      </w:r>
    </w:p>
    <w:p>
      <w:pPr>
        <w:pStyle w:val="FirstParagraph"/>
      </w:pPr>
      <w:r>
        <w:rPr>
          <w:iCs/>
          <w:i/>
        </w:rPr>
        <w:t xml:space="preserve">[Company Name], Jeddah, Saudi Arabia | [Start Date] – [End Date]</w:t>
      </w:r>
    </w:p>
    <w:p>
      <w:pPr>
        <w:numPr>
          <w:ilvl w:val="0"/>
          <w:numId w:val="1001"/>
        </w:numPr>
        <w:pStyle w:val="Compact"/>
      </w:pPr>
      <w:r>
        <w:t xml:space="preserve">Conducted in-depth financial analysis to support investment decisions and optimize portfolio performance for clients across sectors including real estate, manufacturing, and retail in Jeddah.</w:t>
      </w:r>
    </w:p>
    <w:p>
      <w:pPr>
        <w:numPr>
          <w:ilvl w:val="0"/>
          <w:numId w:val="1001"/>
        </w:numPr>
        <w:pStyle w:val="Compact"/>
      </w:pPr>
      <w:r>
        <w:t xml:space="preserve">Developed forecasting models to predict market trends and evaluate risks, ensuring alignment with Saudi Arabia's economic growth strategies.</w:t>
      </w:r>
    </w:p>
    <w:p>
      <w:pPr>
        <w:numPr>
          <w:ilvl w:val="0"/>
          <w:numId w:val="1001"/>
        </w:numPr>
        <w:pStyle w:val="Compact"/>
      </w:pPr>
      <w:r>
        <w:t xml:space="preserve">Collaborated with cross-functional teams to create comprehensive budgeting plans and monitor financial performance against targets, contributing to a 15% improvement in cost efficiency.</w:t>
      </w:r>
    </w:p>
    <w:p>
      <w:pPr>
        <w:numPr>
          <w:ilvl w:val="0"/>
          <w:numId w:val="1001"/>
        </w:numPr>
        <w:pStyle w:val="Compact"/>
      </w:pPr>
      <w:r>
        <w:t xml:space="preserve">Prepared detailed reports for senior management, highlighting key financial insights and recommendations tailored to the unique challenges of operating in Saudi Arabia Jeddah.</w:t>
      </w:r>
    </w:p>
    <w:p>
      <w:pPr>
        <w:numPr>
          <w:ilvl w:val="0"/>
          <w:numId w:val="1001"/>
        </w:numPr>
        <w:pStyle w:val="Compact"/>
      </w:pPr>
      <w:r>
        <w:t xml:space="preserve">Utilized advanced Excel and financial software (e.g., SAP, Power BI) to analyze large datasets and identify opportunities for revenue growth in the local market.</w:t>
      </w:r>
    </w:p>
    <w:bookmarkEnd w:id="23"/>
    <w:bookmarkStart w:id="24" w:name="junior-financial-analyst"/>
    <w:p>
      <w:pPr>
        <w:pStyle w:val="Heading3"/>
      </w:pPr>
      <w:r>
        <w:t xml:space="preserve">Junior Financial Analyst</w:t>
      </w:r>
    </w:p>
    <w:p>
      <w:pPr>
        <w:pStyle w:val="FirstParagraph"/>
      </w:pPr>
      <w:r>
        <w:rPr>
          <w:iCs/>
          <w:i/>
        </w:rPr>
        <w:t xml:space="preserve">[Another Company Name], Riyadh, Saudi Arabia | [Start Date] – [End Date]</w:t>
      </w:r>
    </w:p>
    <w:p>
      <w:pPr>
        <w:numPr>
          <w:ilvl w:val="0"/>
          <w:numId w:val="1002"/>
        </w:numPr>
        <w:pStyle w:val="Compact"/>
      </w:pPr>
      <w:r>
        <w:t xml:space="preserve">Supported senior analysts in preparing financial statements and conducting variance analysis to ensure compliance with Saudi Arabian accounting standards.</w:t>
      </w:r>
    </w:p>
    <w:p>
      <w:pPr>
        <w:numPr>
          <w:ilvl w:val="0"/>
          <w:numId w:val="1002"/>
        </w:numPr>
        <w:pStyle w:val="Compact"/>
      </w:pPr>
      <w:r>
        <w:t xml:space="preserve">Assisted in the development of internal controls and risk management frameworks for projects in Jeddah, enhancing transparency and accountability.</w:t>
      </w:r>
    </w:p>
    <w:p>
      <w:pPr>
        <w:numPr>
          <w:ilvl w:val="0"/>
          <w:numId w:val="1002"/>
        </w:numPr>
        <w:pStyle w:val="Compact"/>
      </w:pPr>
      <w:r>
        <w:t xml:space="preserve">Provided market research insights on emerging industries in the Kingdom, such as fintech and renewable energy, to guide investment strategies.</w:t>
      </w:r>
    </w:p>
    <w:p>
      <w:pPr>
        <w:numPr>
          <w:ilvl w:val="0"/>
          <w:numId w:val="1002"/>
        </w:numPr>
        <w:pStyle w:val="Compact"/>
      </w:pPr>
      <w:r>
        <w:t xml:space="preserve">Participated in audits and compliance reviews to ensure adherence to local regulations and international financial reporting standards (IFRS).</w:t>
      </w:r>
    </w:p>
    <w:bookmarkEnd w:id="24"/>
    <w:bookmarkEnd w:id="25"/>
    <w:bookmarkStart w:id="26"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[University Name], Jeddah, Saudi Arabia | [Graduation Date]</w:t>
      </w:r>
    </w:p>
    <w:p>
      <w:pPr>
        <w:numPr>
          <w:ilvl w:val="0"/>
          <w:numId w:val="1003"/>
        </w:numPr>
        <w:pStyle w:val="Compact"/>
      </w:pPr>
      <w:r>
        <w:t xml:space="preserve">Relevant coursework: Corporate Finance, Financial Modeling, Risk Management, and Islamic Banking Principles.</w:t>
      </w:r>
    </w:p>
    <w:p>
      <w:pPr>
        <w:numPr>
          <w:ilvl w:val="0"/>
          <w:numId w:val="1003"/>
        </w:numPr>
        <w:pStyle w:val="Compact"/>
      </w:pPr>
      <w:r>
        <w:t xml:space="preserve">Graduated with honors (GPA: 3.8/4.0).</w:t>
      </w:r>
    </w:p>
    <w:p>
      <w:pPr>
        <w:pStyle w:val="FirstParagraph"/>
      </w:pPr>
      <w:r>
        <w:rPr>
          <w:bCs/>
          <w:b/>
        </w:rPr>
        <w:t xml:space="preserve">Master of Business Administration (MBA)</w:t>
      </w:r>
    </w:p>
    <w:p>
      <w:pPr>
        <w:pStyle w:val="BodyText"/>
      </w:pPr>
      <w:r>
        <w:rPr>
          <w:iCs/>
          <w:i/>
        </w:rPr>
        <w:t xml:space="preserve">[Relevant University], [Location] | [Graduation Date]</w:t>
      </w:r>
    </w:p>
    <w:p>
      <w:pPr>
        <w:numPr>
          <w:ilvl w:val="0"/>
          <w:numId w:val="1004"/>
        </w:numPr>
        <w:pStyle w:val="Compact"/>
      </w:pPr>
      <w:r>
        <w:t xml:space="preserve">Specialized in Financial Analysis and Strategy, with a focus on Middle Eastern markets.</w:t>
      </w:r>
    </w:p>
    <w:p>
      <w:pPr>
        <w:numPr>
          <w:ilvl w:val="0"/>
          <w:numId w:val="1004"/>
        </w:numPr>
        <w:pStyle w:val="Compact"/>
      </w:pPr>
      <w:r>
        <w:t xml:space="preserve">Completed a capstone project analyzing the impact of Vision 2030 on Jeddah's financial sector.</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forecasting, data analysis (Excel, Power BI), ERP systems (SAP), and SQL.</w:t>
      </w:r>
    </w:p>
    <w:p>
      <w:pPr>
        <w:numPr>
          <w:ilvl w:val="0"/>
          <w:numId w:val="1005"/>
        </w:numPr>
        <w:pStyle w:val="Compact"/>
      </w:pPr>
      <w:r>
        <w:rPr>
          <w:bCs/>
          <w:b/>
        </w:rPr>
        <w:t xml:space="preserve">Soft Skills:</w:t>
      </w:r>
      <w:r>
        <w:t xml:space="preserve"> </w:t>
      </w:r>
      <w:r>
        <w:t xml:space="preserve">Analytical thinking, problem-solving, communication (English and Arabic), and cross-cultural collaboration.</w:t>
      </w:r>
    </w:p>
    <w:p>
      <w:pPr>
        <w:numPr>
          <w:ilvl w:val="0"/>
          <w:numId w:val="1005"/>
        </w:numPr>
        <w:pStyle w:val="Compact"/>
      </w:pPr>
      <w:r>
        <w:rPr>
          <w:bCs/>
          <w:b/>
        </w:rPr>
        <w:t xml:space="preserve">Industry Knowledge:</w:t>
      </w:r>
      <w:r>
        <w:t xml:space="preserve"> </w:t>
      </w:r>
      <w:r>
        <w:t xml:space="preserve">Understanding of Saudi Arabia's financial regulations, Vision 2030 objectives, and market dynamics in Jeddah.</w:t>
      </w:r>
    </w:p>
    <w:bookmarkEnd w:id="27"/>
    <w:bookmarkStart w:id="28" w:name="certifications"/>
    <w:p>
      <w:pPr>
        <w:pStyle w:val="Heading2"/>
      </w:pPr>
      <w:r>
        <w:t xml:space="preserve">Certifications</w:t>
      </w:r>
    </w:p>
    <w:p>
      <w:pPr>
        <w:numPr>
          <w:ilvl w:val="0"/>
          <w:numId w:val="1006"/>
        </w:numPr>
        <w:pStyle w:val="Compact"/>
      </w:pPr>
      <w:r>
        <w:rPr>
          <w:bCs/>
          <w:b/>
        </w:rPr>
        <w:t xml:space="preserve">CFA (Chartered Financial Analyst) Level II</w:t>
      </w:r>
      <w:r>
        <w:t xml:space="preserve"> </w:t>
      </w:r>
      <w:r>
        <w:t xml:space="preserve">– [Institution Name], [Year]</w:t>
      </w:r>
    </w:p>
    <w:p>
      <w:pPr>
        <w:numPr>
          <w:ilvl w:val="0"/>
          <w:numId w:val="1006"/>
        </w:numPr>
        <w:pStyle w:val="Compact"/>
      </w:pPr>
      <w:r>
        <w:rPr>
          <w:bCs/>
          <w:b/>
        </w:rPr>
        <w:t xml:space="preserve">CPA (Certified Public Accountant)</w:t>
      </w:r>
      <w:r>
        <w:t xml:space="preserve"> </w:t>
      </w:r>
      <w:r>
        <w:t xml:space="preserve">– [Institution Name], [Year]</w:t>
      </w:r>
    </w:p>
    <w:p>
      <w:pPr>
        <w:numPr>
          <w:ilvl w:val="0"/>
          <w:numId w:val="1006"/>
        </w:numPr>
        <w:pStyle w:val="Compact"/>
      </w:pPr>
      <w:r>
        <w:rPr>
          <w:bCs/>
          <w:b/>
        </w:rPr>
        <w:t xml:space="preserve">Islamic Finance Certification</w:t>
      </w:r>
      <w:r>
        <w:t xml:space="preserve"> </w:t>
      </w:r>
      <w:r>
        <w:t xml:space="preserve">– [Institution Name], [Year]</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Arabic (proficient).</w:t>
      </w:r>
    </w:p>
    <w:p>
      <w:pPr>
        <w:numPr>
          <w:ilvl w:val="0"/>
          <w:numId w:val="1007"/>
        </w:numPr>
        <w:pStyle w:val="Compact"/>
      </w:pPr>
      <w:r>
        <w:rPr>
          <w:bCs/>
          <w:b/>
        </w:rPr>
        <w:t xml:space="preserve">Professional Affiliations:</w:t>
      </w:r>
      <w:r>
        <w:t xml:space="preserve"> </w:t>
      </w:r>
      <w:r>
        <w:t xml:space="preserve">Member of the Saudi Association of Financial Analysts (SAFA).</w:t>
      </w:r>
    </w:p>
    <w:p>
      <w:pPr>
        <w:numPr>
          <w:ilvl w:val="0"/>
          <w:numId w:val="1007"/>
        </w:numPr>
        <w:pStyle w:val="Compact"/>
      </w:pPr>
      <w:r>
        <w:rPr>
          <w:bCs/>
          <w:b/>
        </w:rPr>
        <w:t xml:space="preserve">Projects:</w:t>
      </w:r>
      <w:r>
        <w:t xml:space="preserve"> </w:t>
      </w:r>
      <w:r>
        <w:t xml:space="preserve">Led a research initiative on financial inclusion in Jeddah, published in a local business journal.</w:t>
      </w:r>
    </w:p>
    <w:bookmarkEnd w:id="29"/>
    <w:bookmarkStart w:id="30" w:name="references"/>
    <w:p>
      <w:pPr>
        <w:pStyle w:val="Heading2"/>
      </w:pPr>
      <w:r>
        <w:t xml:space="preserve">References</w:t>
      </w:r>
    </w:p>
    <w:p>
      <w:pPr>
        <w:pStyle w:val="FirstParagraph"/>
      </w:pPr>
      <w:r>
        <w:t xml:space="preserve">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Saudi Arabia Jeddah</dc:title>
  <dc:creator/>
  <dc:language>en</dc:language>
  <cp:keywords/>
  <dcterms:created xsi:type="dcterms:W3CDTF">2026-07-23T17:14:47Z</dcterms:created>
  <dcterms:modified xsi:type="dcterms:W3CDTF">2026-07-23T17:14:47Z</dcterms:modified>
</cp:coreProperties>
</file>

<file path=docProps/custom.xml><?xml version="1.0" encoding="utf-8"?>
<Properties xmlns="http://schemas.openxmlformats.org/officeDocument/2006/custom-properties" xmlns:vt="http://schemas.openxmlformats.org/officeDocument/2006/docPropsVTypes"/>
</file>