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p>
      <w:pPr>
        <w:pStyle w:val="FirstParagraph"/>
      </w:pPr>
      <w:r>
        <w:rPr>
          <w:bCs/>
          <w:b/>
        </w:rPr>
        <w:t xml:space="preserve">Name:</w:t>
      </w:r>
      <w:r>
        <w:t xml:space="preserve"> </w:t>
      </w:r>
      <w:r>
        <w:t xml:space="preserve">Rashid Jafar</w:t>
      </w:r>
      <w:r>
        <w:br/>
      </w:r>
      <w:r>
        <w:rPr>
          <w:bCs/>
          <w:b/>
        </w:rPr>
        <w:t xml:space="preserve">Email:</w:t>
      </w:r>
      <w:r>
        <w:t xml:space="preserve"> </w:t>
      </w:r>
      <w:r>
        <w:t xml:space="preserve">rjafar@financeanalyst.sa</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motivated Financial Analyst with over [X] years of experience in financial planning, budgeting, and strategic decision-making. Adept at leveraging data-driven insights to optimize business performance and support growth initiatives in dynamic markets. Proven expertise in financial modeling, risk assessment, and compliance within the context of Saudi Arabia's evolving economic landscape. Passionate about contributing to the success of organizations in Riyadh by aligning financial strategies with long-term goals while adhering to local regulations and international standards.</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iCs/>
          <w:i/>
        </w:rPr>
        <w:t xml:space="preserve">Al Rajhi Bank, Riyadh, Saudi Arabia</w:t>
      </w:r>
    </w:p>
    <w:p>
      <w:pPr>
        <w:numPr>
          <w:ilvl w:val="0"/>
          <w:numId w:val="1001"/>
        </w:numPr>
        <w:pStyle w:val="Compact"/>
      </w:pPr>
      <w:r>
        <w:t xml:space="preserve">Conducted in-depth financial analysis of corporate performance, including income statements, balance sheets, and cash flow statements to support strategic decision-making.</w:t>
      </w:r>
    </w:p>
    <w:p>
      <w:pPr>
        <w:numPr>
          <w:ilvl w:val="0"/>
          <w:numId w:val="1001"/>
        </w:numPr>
        <w:pStyle w:val="Compact"/>
      </w:pPr>
      <w:r>
        <w:t xml:space="preserve">Developed and maintained financial models to forecast revenue trends, evaluate investment opportunities, and assess risk factors for key projects in the Saudi Arabia Riyadh region.</w:t>
      </w:r>
    </w:p>
    <w:p>
      <w:pPr>
        <w:numPr>
          <w:ilvl w:val="0"/>
          <w:numId w:val="1001"/>
        </w:numPr>
        <w:pStyle w:val="Compact"/>
      </w:pPr>
      <w:r>
        <w:t xml:space="preserve">Collaborated with cross-functional teams to prepare annual budgets and long-term financial plans, ensuring alignment with organizational objectives and regulatory requirements in Saudi Arabia.</w:t>
      </w:r>
    </w:p>
    <w:p>
      <w:pPr>
        <w:numPr>
          <w:ilvl w:val="0"/>
          <w:numId w:val="1001"/>
        </w:numPr>
        <w:pStyle w:val="Compact"/>
      </w:pPr>
      <w:r>
        <w:t xml:space="preserve">Monitored market trends and economic indicators to identify opportunities for cost optimization and revenue growth, contributing to a [X]% reduction in operational expenses over two years.</w:t>
      </w:r>
    </w:p>
    <w:p>
      <w:pPr>
        <w:numPr>
          <w:ilvl w:val="0"/>
          <w:numId w:val="1001"/>
        </w:numPr>
        <w:pStyle w:val="Compact"/>
      </w:pPr>
      <w:r>
        <w:t xml:space="preserve">Provided actionable insights to senior management on financial performance, including KPIs such as ROI, EBITDA, and liquidity ratios, tailored to the unique challenges of the Saudi Arabia Riyadh market.</w:t>
      </w:r>
    </w:p>
    <w:bookmarkEnd w:id="21"/>
    <w:bookmarkStart w:id="22" w:name="financial-analyst-intern"/>
    <w:p>
      <w:pPr>
        <w:pStyle w:val="Heading3"/>
      </w:pPr>
      <w:r>
        <w:t xml:space="preserve">Financial Analyst Intern</w:t>
      </w:r>
    </w:p>
    <w:p>
      <w:pPr>
        <w:pStyle w:val="FirstParagraph"/>
      </w:pPr>
      <w:r>
        <w:rPr>
          <w:iCs/>
          <w:i/>
        </w:rPr>
        <w:t xml:space="preserve">Saudi Arabian Monetary Authority (SAMA), Riyadh</w:t>
      </w:r>
    </w:p>
    <w:p>
      <w:pPr>
        <w:numPr>
          <w:ilvl w:val="0"/>
          <w:numId w:val="1002"/>
        </w:numPr>
        <w:pStyle w:val="Compact"/>
      </w:pPr>
      <w:r>
        <w:t xml:space="preserve">Assisted in analyzing macroeconomic data and financial reports to support policy formulation for the Saudi Arabia financial sector.</w:t>
      </w:r>
    </w:p>
    <w:p>
      <w:pPr>
        <w:numPr>
          <w:ilvl w:val="0"/>
          <w:numId w:val="1002"/>
        </w:numPr>
        <w:pStyle w:val="Compact"/>
      </w:pPr>
      <w:r>
        <w:t xml:space="preserve">Prepared detailed reports on interest rate trends, inflation, and currency fluctuations impacting Riyadh's economy.</w:t>
      </w:r>
    </w:p>
    <w:p>
      <w:pPr>
        <w:numPr>
          <w:ilvl w:val="0"/>
          <w:numId w:val="1002"/>
        </w:numPr>
        <w:pStyle w:val="Compact"/>
      </w:pPr>
      <w:r>
        <w:t xml:space="preserve">Supported the development of risk assessment frameworks for banking institutions in alignment with Saudi Arabia's Vision 2030 goals.</w:t>
      </w:r>
    </w:p>
    <w:p>
      <w:pPr>
        <w:numPr>
          <w:ilvl w:val="0"/>
          <w:numId w:val="1002"/>
        </w:numPr>
        <w:pStyle w:val="Compact"/>
      </w:pPr>
      <w:r>
        <w:t xml:space="preserve">Gained hands-on experience in using advanced Excel functions, data visualization tools (Power BI), and financial software to analyze large datasets relevant to the Riyadh market.</w:t>
      </w:r>
    </w:p>
    <w:bookmarkEnd w:id="22"/>
    <w:bookmarkEnd w:id="23"/>
    <w:bookmarkStart w:id="26" w:name="education"/>
    <w:p>
      <w:pPr>
        <w:pStyle w:val="Heading2"/>
      </w:pPr>
      <w:r>
        <w:t xml:space="preserve">Education</w:t>
      </w:r>
    </w:p>
    <w:bookmarkStart w:id="24" w:name="X150ec51887bae864d54fe09b124bb21505f2b23"/>
    <w:p>
      <w:pPr>
        <w:pStyle w:val="Heading3"/>
      </w:pPr>
      <w:r>
        <w:t xml:space="preserve">Bachelor of Business Administration (BBA) in Finance</w:t>
      </w:r>
    </w:p>
    <w:p>
      <w:pPr>
        <w:pStyle w:val="FirstParagraph"/>
      </w:pPr>
      <w:r>
        <w:rPr>
          <w:iCs/>
          <w:i/>
        </w:rPr>
        <w:t xml:space="preserve">King Saud University, Riyadh, Saudi Arabia</w:t>
      </w:r>
    </w:p>
    <w:p>
      <w:pPr>
        <w:pStyle w:val="BodyText"/>
      </w:pPr>
      <w:r>
        <w:t xml:space="preserve">Graduated with honors in 2018. Relevant coursework included Corporate Finance, Investment Analysis, and Financial Accounting. Participated in several research projects focused on the economic growth of Saudi Arabia Riyadh.</w:t>
      </w:r>
    </w:p>
    <w:bookmarkEnd w:id="24"/>
    <w:bookmarkStart w:id="25" w:name="masters-of-science-in-finance"/>
    <w:p>
      <w:pPr>
        <w:pStyle w:val="Heading3"/>
      </w:pPr>
      <w:r>
        <w:t xml:space="preserve">Masters of Science in Finance</w:t>
      </w:r>
    </w:p>
    <w:p>
      <w:pPr>
        <w:pStyle w:val="FirstParagraph"/>
      </w:pPr>
      <w:r>
        <w:rPr>
          <w:iCs/>
          <w:i/>
        </w:rPr>
        <w:t xml:space="preserve">University of Manchester, UK (Online)</w:t>
      </w:r>
    </w:p>
    <w:p>
      <w:pPr>
        <w:pStyle w:val="BodyText"/>
      </w:pPr>
      <w:r>
        <w:t xml:space="preserve">Completed in 2021. Focused on advanced financial strategies, global market dynamics, and risk management. Published a research paper on "Financial Innovation in the Context of Saudi Arabia's Economic Diversification."</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modeling, budgeting, forecasting, data analysis (Excel, Power BI), SQL, VBA.</w:t>
      </w:r>
    </w:p>
    <w:p>
      <w:pPr>
        <w:numPr>
          <w:ilvl w:val="0"/>
          <w:numId w:val="1003"/>
        </w:numPr>
        <w:pStyle w:val="Compact"/>
      </w:pPr>
      <w:r>
        <w:rPr>
          <w:bCs/>
          <w:b/>
        </w:rPr>
        <w:t xml:space="preserve">Financial Expertise:</w:t>
      </w:r>
      <w:r>
        <w:t xml:space="preserve"> </w:t>
      </w:r>
      <w:r>
        <w:t xml:space="preserve">Corporate finance, investment evaluation, cost-benefit analysis, risk assessment.</w:t>
      </w:r>
    </w:p>
    <w:p>
      <w:pPr>
        <w:numPr>
          <w:ilvl w:val="0"/>
          <w:numId w:val="1003"/>
        </w:numPr>
        <w:pStyle w:val="Compact"/>
      </w:pPr>
      <w:r>
        <w:rPr>
          <w:bCs/>
          <w:b/>
        </w:rPr>
        <w:t xml:space="preserve">Regulatory Knowledge:</w:t>
      </w:r>
      <w:r>
        <w:t xml:space="preserve"> </w:t>
      </w:r>
      <w:r>
        <w:t xml:space="preserve">Understanding of Saudi Arabia's financial regulations (e.g., SAMA guidelines), tax policies, and compliance frameworks.</w:t>
      </w:r>
    </w:p>
    <w:p>
      <w:pPr>
        <w:numPr>
          <w:ilvl w:val="0"/>
          <w:numId w:val="1003"/>
        </w:numPr>
        <w:pStyle w:val="Compact"/>
      </w:pPr>
      <w:r>
        <w:rPr>
          <w:bCs/>
          <w:b/>
        </w:rPr>
        <w:t xml:space="preserve">Soft Skills:</w:t>
      </w:r>
      <w:r>
        <w:t xml:space="preserve"> </w:t>
      </w:r>
      <w:r>
        <w:t xml:space="preserve">Strong communication, teamwork, problem-solving, and presentation abilities. Fluent in English and Arabic.</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CFA Level II Candidate</w:t>
      </w:r>
      <w:r>
        <w:t xml:space="preserve"> </w:t>
      </w:r>
      <w:r>
        <w:t xml:space="preserve">(Chartered Financial Analyst Program)</w:t>
      </w:r>
    </w:p>
    <w:p>
      <w:pPr>
        <w:numPr>
          <w:ilvl w:val="0"/>
          <w:numId w:val="1004"/>
        </w:numPr>
        <w:pStyle w:val="Compact"/>
      </w:pPr>
      <w:r>
        <w:rPr>
          <w:bCs/>
          <w:b/>
        </w:rPr>
        <w:t xml:space="preserve">CPA (Certified Public Accountant)</w:t>
      </w:r>
      <w:r>
        <w:t xml:space="preserve"> </w:t>
      </w:r>
      <w:r>
        <w:t xml:space="preserve">- In progress, Saudi Arabia.</w:t>
      </w:r>
    </w:p>
    <w:p>
      <w:pPr>
        <w:numPr>
          <w:ilvl w:val="0"/>
          <w:numId w:val="1004"/>
        </w:numPr>
        <w:pStyle w:val="Compact"/>
      </w:pPr>
      <w:r>
        <w:rPr>
          <w:bCs/>
          <w:b/>
        </w:rPr>
        <w:t xml:space="preserve">Saudi Vision 2030 and Economic Diversification Training</w:t>
      </w:r>
      <w:r>
        <w:t xml:space="preserve"> </w:t>
      </w:r>
      <w:r>
        <w:t xml:space="preserve">- Certified by the Saudi Ministry of Economy and Planning.</w:t>
      </w:r>
    </w:p>
    <w:p>
      <w:pPr>
        <w:numPr>
          <w:ilvl w:val="0"/>
          <w:numId w:val="1004"/>
        </w:numPr>
        <w:pStyle w:val="Compact"/>
      </w:pPr>
      <w:r>
        <w:rPr>
          <w:bCs/>
          <w:b/>
        </w:rPr>
        <w:t xml:space="preserve">Data Analysis for Finance Professionals</w:t>
      </w:r>
      <w:r>
        <w:t xml:space="preserve"> </w:t>
      </w:r>
      <w:r>
        <w:t xml:space="preserve">- Coursera (2022).</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p>
      <w:pPr>
        <w:numPr>
          <w:ilvl w:val="0"/>
          <w:numId w:val="1005"/>
        </w:numPr>
        <w:pStyle w:val="Compact"/>
      </w:pPr>
      <w:r>
        <w:t xml:space="preserve">French (Basic -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Saudi Finance Association (SFA), Riyadh Chapter. Actively participates in workshops and seminars on financial innovation in the Middle East.</w:t>
      </w:r>
    </w:p>
    <w:p>
      <w:pPr>
        <w:pStyle w:val="BodyText"/>
      </w:pPr>
      <w:r>
        <w:rPr>
          <w:bCs/>
          <w:b/>
        </w:rPr>
        <w:t xml:space="preserve">Projects:</w:t>
      </w:r>
    </w:p>
    <w:p>
      <w:pPr>
        <w:numPr>
          <w:ilvl w:val="0"/>
          <w:numId w:val="1006"/>
        </w:numPr>
        <w:pStyle w:val="Compact"/>
      </w:pPr>
      <w:r>
        <w:rPr>
          <w:bCs/>
          <w:b/>
        </w:rPr>
        <w:t xml:space="preserve">Saudi Arabia Riyadh Economic Forecasting Model</w:t>
      </w:r>
      <w:r>
        <w:t xml:space="preserve"> </w:t>
      </w:r>
      <w:r>
        <w:t xml:space="preserve">- Developed a predictive model to analyze GDP growth, inflation, and employment trends in Riyadh. Presented findings to local stakeholders.</w:t>
      </w:r>
    </w:p>
    <w:p>
      <w:pPr>
        <w:numPr>
          <w:ilvl w:val="0"/>
          <w:numId w:val="1006"/>
        </w:numPr>
        <w:pStyle w:val="Compact"/>
      </w:pPr>
      <w:r>
        <w:rPr>
          <w:bCs/>
          <w:b/>
        </w:rPr>
        <w:t xml:space="preserve">Green Energy Investment Analysis</w:t>
      </w:r>
      <w:r>
        <w:t xml:space="preserve"> </w:t>
      </w:r>
      <w:r>
        <w:t xml:space="preserve">- Conducted a feasibility study on renewable energy projects in Saudi Arabia, focusing on ROI and environmental impact.</w:t>
      </w:r>
    </w:p>
    <w:p>
      <w:pPr>
        <w:pStyle w:val="FirstParagraph"/>
      </w:pPr>
      <w:r>
        <w:rPr>
          <w:bCs/>
          <w:b/>
        </w:rPr>
        <w:t xml:space="preserve">Volunteer Work:</w:t>
      </w:r>
    </w:p>
    <w:p>
      <w:pPr>
        <w:numPr>
          <w:ilvl w:val="0"/>
          <w:numId w:val="1007"/>
        </w:numPr>
        <w:pStyle w:val="Compact"/>
      </w:pPr>
      <w:r>
        <w:rPr>
          <w:bCs/>
          <w:b/>
        </w:rPr>
        <w:t xml:space="preserve">Financial Literacy Program</w:t>
      </w:r>
      <w:r>
        <w:t xml:space="preserve"> </w:t>
      </w:r>
      <w:r>
        <w:t xml:space="preserve">- Volunteer mentor for students at Riyadh University, teaching basic financial management and investment principles.</w:t>
      </w:r>
    </w:p>
    <w:p>
      <w:pPr>
        <w:numPr>
          <w:ilvl w:val="0"/>
          <w:numId w:val="1007"/>
        </w:numPr>
        <w:pStyle w:val="Compact"/>
      </w:pPr>
      <w:r>
        <w:rPr>
          <w:bCs/>
          <w:b/>
        </w:rPr>
        <w:t xml:space="preserve">Saudi Arabia Youth Empowerment Initiative</w:t>
      </w:r>
      <w:r>
        <w:t xml:space="preserve"> </w:t>
      </w:r>
      <w:r>
        <w:t xml:space="preserve">- Contributor to a nonprofit organization focused on creating job opportunities for young professionals in the finance sector.</w:t>
      </w:r>
    </w:p>
    <w:bookmarkEnd w:id="30"/>
    <w:bookmarkStart w:id="31" w:name="why-riyadh"/>
    <w:p>
      <w:pPr>
        <w:pStyle w:val="Heading2"/>
      </w:pPr>
      <w:r>
        <w:t xml:space="preserve">Why Riyadh?</w:t>
      </w:r>
    </w:p>
    <w:p>
      <w:pPr>
        <w:pStyle w:val="FirstParagraph"/>
      </w:pPr>
      <w:r>
        <w:t xml:space="preserve">Riyadh, as the capital of Saudi Arabia, is a hub for financial innovation and economic growth. The city's strategic importance in implementing Vision 2030 makes it an ideal location for professionals in the Financial Analyst field. With its modern infrastructure, growing private sector, and emphasis on digital transformation, Riyadh offers unparalleled opportunities to contribute to Saudi Arabia's long-term economic vision. As a Financial Analyst in Riyadh, I aim to leverage my expertise to support sustainable development and drive financial excellence within the region.</w:t>
      </w:r>
    </w:p>
    <w:p>
      <w:pPr>
        <w:pStyle w:val="BodyText"/>
      </w:pPr>
      <w:r>
        <w:t xml:space="preserve">© 2023 Rashid Jafar.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Saudi Arabia Riyadh</dc:title>
  <dc:creator/>
  <dc:language>en</dc:language>
  <cp:keywords/>
  <dcterms:created xsi:type="dcterms:W3CDTF">2025-12-11T10:02:13Z</dcterms:created>
  <dcterms:modified xsi:type="dcterms:W3CDTF">2025-12-11T10:02:13Z</dcterms:modified>
</cp:coreProperties>
</file>

<file path=docProps/custom.xml><?xml version="1.0" encoding="utf-8"?>
<Properties xmlns="http://schemas.openxmlformats.org/officeDocument/2006/custom-properties" xmlns:vt="http://schemas.openxmlformats.org/officeDocument/2006/docPropsVTypes"/>
</file>