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in</w:t>
      </w:r>
      <w:r>
        <w:t xml:space="preserve"> </w:t>
      </w:r>
      <w:r>
        <w:t xml:space="preserve">Senegal</w:t>
      </w:r>
      <w:r>
        <w:t xml:space="preserve"> </w:t>
      </w:r>
      <w:r>
        <w:t xml:space="preserve">Dakar</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 | 10000</w:t>
      </w:r>
    </w:p>
    <w:bookmarkEnd w:id="20"/>
    <w:bookmarkStart w:id="21" w:name="professional-summary"/>
    <w:p>
      <w:pPr>
        <w:pStyle w:val="Heading2"/>
      </w:pPr>
      <w:r>
        <w:t xml:space="preserve">Professional Summary</w:t>
      </w:r>
    </w:p>
    <w:p>
      <w:pPr>
        <w:pStyle w:val="FirstParagraph"/>
      </w:pPr>
      <w:r>
        <w:t xml:space="preserve">A dedicated and detail-oriented Financial Analyst with [X years] of experience in financial modeling, risk assessment, and strategic decision-making. Proficient in leveraging data-driven insights to optimize financial performance for businesses operating in the dynamic market of Senegal Dakar. Committed to delivering innovative solutions tailored to the unique economic landscape of West Africa. Passionate about contributing to the growth of local enterprises and fostering sustainable financial practices in Dakar.</w:t>
      </w:r>
    </w:p>
    <w:bookmarkEnd w:id="21"/>
    <w:bookmarkStart w:id="24" w:name="professional-experience"/>
    <w:p>
      <w:pPr>
        <w:pStyle w:val="Heading2"/>
      </w:pPr>
      <w:r>
        <w:t xml:space="preserve">Professional Experience</w:t>
      </w:r>
    </w:p>
    <w:bookmarkStart w:id="22" w:name="Xbe444f15565d734b5e02167787ab541275a5819"/>
    <w:p>
      <w:pPr>
        <w:pStyle w:val="Heading3"/>
      </w:pPr>
      <w:r>
        <w:t xml:space="preserve">Financial Analyst | ABC Consulting Group, Dakar, Senegal</w:t>
      </w:r>
    </w:p>
    <w:p>
      <w:pPr>
        <w:pStyle w:val="FirstParagraph"/>
      </w:pPr>
      <w:r>
        <w:rPr>
          <w:iCs/>
          <w:i/>
        </w:rPr>
        <w:t xml:space="preserve">January 2020 – Present</w:t>
      </w:r>
    </w:p>
    <w:p>
      <w:pPr>
        <w:numPr>
          <w:ilvl w:val="0"/>
          <w:numId w:val="1001"/>
        </w:numPr>
        <w:pStyle w:val="Compact"/>
      </w:pPr>
      <w:r>
        <w:t xml:space="preserve">Conducted in-depth financial analysis for clients across sectors such as agriculture, banking, and real estate in Senegal Dakar, identifying cost-saving opportunities and revenue growth strategies.</w:t>
      </w:r>
    </w:p>
    <w:p>
      <w:pPr>
        <w:numPr>
          <w:ilvl w:val="0"/>
          <w:numId w:val="1001"/>
        </w:numPr>
        <w:pStyle w:val="Compact"/>
      </w:pPr>
      <w:r>
        <w:t xml:space="preserve">Developed financial models to forecast market trends and evaluate investment risks, supporting decision-making for local startups and multinational firms operating in the region.</w:t>
      </w:r>
    </w:p>
    <w:p>
      <w:pPr>
        <w:numPr>
          <w:ilvl w:val="0"/>
          <w:numId w:val="1001"/>
        </w:numPr>
        <w:pStyle w:val="Compact"/>
      </w:pPr>
      <w:r>
        <w:t xml:space="preserve">Collaborated with cross-functional teams to create budgeting frameworks, ensuring alignment with organizational goals and regulatory standards in Senegal’s financial ecosystem.</w:t>
      </w:r>
    </w:p>
    <w:p>
      <w:pPr>
        <w:numPr>
          <w:ilvl w:val="0"/>
          <w:numId w:val="1001"/>
        </w:numPr>
        <w:pStyle w:val="Compact"/>
      </w:pPr>
      <w:r>
        <w:t xml:space="preserve">Presented findings to stakeholders through clear, actionable reports, emphasizing the impact of financial decisions on long-term sustainability in Dakar’s competitive market.</w:t>
      </w:r>
    </w:p>
    <w:bookmarkEnd w:id="22"/>
    <w:bookmarkStart w:id="23" w:name="X2cf7e38a050b62dc1d4b427abe4eae01753d3ef"/>
    <w:p>
      <w:pPr>
        <w:pStyle w:val="Heading3"/>
      </w:pPr>
      <w:r>
        <w:t xml:space="preserve">Assistant Financial Analyst | XYZ Bank, Dakar, Senegal</w:t>
      </w:r>
    </w:p>
    <w:p>
      <w:pPr>
        <w:pStyle w:val="FirstParagraph"/>
      </w:pPr>
      <w:r>
        <w:rPr>
          <w:iCs/>
          <w:i/>
        </w:rPr>
        <w:t xml:space="preserve">June 2017 – December 2019</w:t>
      </w:r>
    </w:p>
    <w:p>
      <w:pPr>
        <w:numPr>
          <w:ilvl w:val="0"/>
          <w:numId w:val="1002"/>
        </w:numPr>
        <w:pStyle w:val="Compact"/>
      </w:pPr>
      <w:r>
        <w:t xml:space="preserve">Supported the finance team in managing daily transactions and reconciling accounts for a portfolio of SMEs in Senegal Dakar, ensuring compliance with local financial regulations.</w:t>
      </w:r>
    </w:p>
    <w:p>
      <w:pPr>
        <w:numPr>
          <w:ilvl w:val="0"/>
          <w:numId w:val="1002"/>
        </w:numPr>
        <w:pStyle w:val="Compact"/>
      </w:pPr>
      <w:r>
        <w:t xml:space="preserve">Prepared monthly financial statements and variance analysis to track performance against budgets, enabling proactive adjustments for clients in the Dakar region.</w:t>
      </w:r>
    </w:p>
    <w:p>
      <w:pPr>
        <w:numPr>
          <w:ilvl w:val="0"/>
          <w:numId w:val="1002"/>
        </w:numPr>
        <w:pStyle w:val="Compact"/>
      </w:pPr>
      <w:r>
        <w:t xml:space="preserve">Provided training to junior analysts on tools like Excel and SAP, enhancing their ability to analyze data specific to Senegal’s economic environment.</w:t>
      </w:r>
    </w:p>
    <w:p>
      <w:pPr>
        <w:numPr>
          <w:ilvl w:val="0"/>
          <w:numId w:val="1002"/>
        </w:numPr>
        <w:pStyle w:val="Compact"/>
      </w:pPr>
      <w:r>
        <w:t xml:space="preserve">Contributed to the development of a risk management framework tailored for businesses in Dakar, addressing challenges such as currency fluctuations and supply chain disruptions.</w:t>
      </w:r>
    </w:p>
    <w:bookmarkEnd w:id="23"/>
    <w:bookmarkEnd w:id="24"/>
    <w:bookmarkStart w:id="27" w:name="education"/>
    <w:p>
      <w:pPr>
        <w:pStyle w:val="Heading2"/>
      </w:pPr>
      <w:r>
        <w:t xml:space="preserve">Education</w:t>
      </w:r>
    </w:p>
    <w:bookmarkStart w:id="25" w:name="Xacf80b4959f2c15ffc783eec4cc3de06ed8f333"/>
    <w:p>
      <w:pPr>
        <w:pStyle w:val="Heading3"/>
      </w:pPr>
      <w:r>
        <w:t xml:space="preserve">Bachelor of Science in Finance | University of Dakar, Senegal</w:t>
      </w:r>
    </w:p>
    <w:p>
      <w:pPr>
        <w:pStyle w:val="FirstParagraph"/>
      </w:pPr>
      <w:r>
        <w:rPr>
          <w:iCs/>
          <w:i/>
        </w:rPr>
        <w:t xml:space="preserve">Graduated: June 2017</w:t>
      </w:r>
    </w:p>
    <w:p>
      <w:pPr>
        <w:numPr>
          <w:ilvl w:val="0"/>
          <w:numId w:val="1003"/>
        </w:numPr>
        <w:pStyle w:val="Compact"/>
      </w:pPr>
      <w:r>
        <w:t xml:space="preserve">Courses in financial management, investment analysis, and economic policy relevant to Senegal’s market.</w:t>
      </w:r>
    </w:p>
    <w:p>
      <w:pPr>
        <w:numPr>
          <w:ilvl w:val="0"/>
          <w:numId w:val="1003"/>
        </w:numPr>
        <w:pStyle w:val="Compact"/>
      </w:pPr>
      <w:r>
        <w:t xml:space="preserve">Recipient of the Excellence in Financial Studies Award for outstanding academic performance.</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CFA Level II Candidate</w:t>
      </w:r>
      <w:r>
        <w:t xml:space="preserve"> </w:t>
      </w:r>
      <w:r>
        <w:t xml:space="preserve">– Chartered Financial Analyst Institute (2021–Present)</w:t>
      </w:r>
    </w:p>
    <w:p>
      <w:pPr>
        <w:numPr>
          <w:ilvl w:val="0"/>
          <w:numId w:val="1004"/>
        </w:numPr>
        <w:pStyle w:val="Compact"/>
      </w:pPr>
      <w:r>
        <w:rPr>
          <w:bCs/>
          <w:b/>
        </w:rPr>
        <w:t xml:space="preserve">Microsoft Excel Expert Certification</w:t>
      </w:r>
      <w:r>
        <w:t xml:space="preserve"> </w:t>
      </w:r>
      <w:r>
        <w:t xml:space="preserve">– Certified by Microsoft (2019)</w:t>
      </w:r>
    </w:p>
    <w:p>
      <w:pPr>
        <w:numPr>
          <w:ilvl w:val="0"/>
          <w:numId w:val="1004"/>
        </w:numPr>
        <w:pStyle w:val="Compact"/>
      </w:pPr>
      <w:r>
        <w:rPr>
          <w:bCs/>
          <w:b/>
        </w:rPr>
        <w:t xml:space="preserve">Dakar Financial Literacy Workshop</w:t>
      </w:r>
      <w:r>
        <w:t xml:space="preserve"> </w:t>
      </w:r>
      <w:r>
        <w:t xml:space="preserve">– Organized by the Senegalese Association of Accountants (2018)</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modeling, data analysis, budgeting, risk assessment, ERP systems (SAP), and Excel proficiency.</w:t>
      </w:r>
    </w:p>
    <w:p>
      <w:pPr>
        <w:numPr>
          <w:ilvl w:val="0"/>
          <w:numId w:val="1005"/>
        </w:numPr>
        <w:pStyle w:val="Compact"/>
      </w:pPr>
      <w:r>
        <w:rPr>
          <w:bCs/>
          <w:b/>
        </w:rPr>
        <w:t xml:space="preserve">Soft Skills:</w:t>
      </w:r>
      <w:r>
        <w:t xml:space="preserve"> </w:t>
      </w:r>
      <w:r>
        <w:t xml:space="preserve">Strong communication, problem-solving, and cross-cultural collaboration. Fluent in French and English; basic knowledge of Wolof for local engagement in Senegal Dakar.</w:t>
      </w:r>
    </w:p>
    <w:p>
      <w:pPr>
        <w:numPr>
          <w:ilvl w:val="0"/>
          <w:numId w:val="1005"/>
        </w:numPr>
        <w:pStyle w:val="Compact"/>
      </w:pPr>
      <w:r>
        <w:rPr>
          <w:bCs/>
          <w:b/>
        </w:rPr>
        <w:t xml:space="preserve">Tools &amp; Software:</w:t>
      </w:r>
      <w:r>
        <w:t xml:space="preserve"> </w:t>
      </w:r>
      <w:r>
        <w:t xml:space="preserve">Microsoft Office Suite (Excel, PowerPoint), Tableau, QuickBooks, and Bloomberg Terminal.</w:t>
      </w:r>
    </w:p>
    <w:bookmarkEnd w:id="28"/>
    <w:bookmarkStart w:id="31" w:name="projects"/>
    <w:p>
      <w:pPr>
        <w:pStyle w:val="Heading2"/>
      </w:pPr>
      <w:r>
        <w:t xml:space="preserve">Projects</w:t>
      </w:r>
    </w:p>
    <w:bookmarkStart w:id="29" w:name="Xab9f10704f388a1ccaa49e5dd8200d73f9c0b2e"/>
    <w:p>
      <w:pPr>
        <w:pStyle w:val="Heading3"/>
      </w:pPr>
      <w:r>
        <w:t xml:space="preserve">Sustainable Investment Analysis for Dakar’s Green Energy Sector</w:t>
      </w:r>
    </w:p>
    <w:p>
      <w:pPr>
        <w:pStyle w:val="FirstParagraph"/>
      </w:pPr>
      <w:r>
        <w:rPr>
          <w:iCs/>
          <w:i/>
        </w:rPr>
        <w:t xml:space="preserve">March 2021 – June 2021</w:t>
      </w:r>
    </w:p>
    <w:p>
      <w:pPr>
        <w:numPr>
          <w:ilvl w:val="0"/>
          <w:numId w:val="1006"/>
        </w:numPr>
        <w:pStyle w:val="Compact"/>
      </w:pPr>
      <w:r>
        <w:t xml:space="preserve">Analyzed the financial viability of renewable energy projects in Senegal, including solar and wind farms, to support Dakar’s sustainability goals.</w:t>
      </w:r>
    </w:p>
    <w:p>
      <w:pPr>
        <w:numPr>
          <w:ilvl w:val="0"/>
          <w:numId w:val="1006"/>
        </w:numPr>
        <w:pStyle w:val="Compact"/>
      </w:pPr>
      <w:r>
        <w:t xml:space="preserve">Collaborated with local NGOs and government agencies to assess funding opportunities and regulatory incentives for green investments.</w:t>
      </w:r>
    </w:p>
    <w:bookmarkEnd w:id="29"/>
    <w:bookmarkStart w:id="30" w:name="Xb4bc432c769876fbe8222cf3b5ed7eb1ea1d8ab"/>
    <w:p>
      <w:pPr>
        <w:pStyle w:val="Heading3"/>
      </w:pPr>
      <w:r>
        <w:t xml:space="preserve">Financial Literacy Program for Small Businesses in Dakar</w:t>
      </w:r>
    </w:p>
    <w:p>
      <w:pPr>
        <w:pStyle w:val="FirstParagraph"/>
      </w:pPr>
      <w:r>
        <w:rPr>
          <w:iCs/>
          <w:i/>
        </w:rPr>
        <w:t xml:space="preserve">July 2020 – December 2020</w:t>
      </w:r>
    </w:p>
    <w:p>
      <w:pPr>
        <w:numPr>
          <w:ilvl w:val="0"/>
          <w:numId w:val="1007"/>
        </w:numPr>
        <w:pStyle w:val="Compact"/>
      </w:pPr>
      <w:r>
        <w:t xml:space="preserve">Developed and delivered workshops on financial planning and cash flow management to over 50 small businesses in Dakar.</w:t>
      </w:r>
    </w:p>
    <w:p>
      <w:pPr>
        <w:numPr>
          <w:ilvl w:val="0"/>
          <w:numId w:val="1007"/>
        </w:numPr>
        <w:pStyle w:val="Compact"/>
      </w:pPr>
      <w:r>
        <w:t xml:space="preserve">Provided one-on-one consultations to help entrepreneurs navigate financial challenges unique to Senegal’s market.</w: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Société Sénégalaise des Comptables (SSC)</w:t>
      </w:r>
      <w:r>
        <w:t xml:space="preserve"> </w:t>
      </w:r>
      <w:r>
        <w:t xml:space="preserve">– Member since 2018, actively participating in regional financial forums.</w:t>
      </w:r>
    </w:p>
    <w:p>
      <w:pPr>
        <w:numPr>
          <w:ilvl w:val="0"/>
          <w:numId w:val="1008"/>
        </w:numPr>
        <w:pStyle w:val="Compact"/>
      </w:pPr>
      <w:r>
        <w:rPr>
          <w:bCs/>
          <w:b/>
        </w:rPr>
        <w:t xml:space="preserve">African Financial Analysts Association (AFAA)</w:t>
      </w:r>
      <w:r>
        <w:t xml:space="preserve"> </w:t>
      </w:r>
      <w:r>
        <w:t xml:space="preserve">– Regular attendee of conferences focused on West African financial trends.</w:t>
      </w:r>
    </w:p>
    <w:bookmarkEnd w:id="32"/>
    <w:bookmarkStart w:id="33" w:name="references"/>
    <w:p>
      <w:pPr>
        <w:pStyle w:val="Heading2"/>
      </w:pPr>
      <w:r>
        <w:t xml:space="preserve">References</w:t>
      </w:r>
    </w:p>
    <w:p>
      <w:pPr>
        <w:pStyle w:val="FirstParagraph"/>
      </w:pPr>
      <w:r>
        <w:t xml:space="preserve">Available upon request. Contact [Your Name] at [your.email@example.com] or +221 77 123 4567.</w:t>
      </w:r>
    </w:p>
    <w:bookmarkEnd w:id="33"/>
    <w:p>
      <w:pPr>
        <w:pStyle w:val="BodyText"/>
      </w:pPr>
      <w:r>
        <w:t xml:space="preserve">This resume is tailored for the Financial Analyst role in Senegal Dakar, emphasizing local expertise and global best practices.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in Senegal Dakar</dc:title>
  <dc:creator/>
  <dc:language>en</dc:language>
  <cp:keywords/>
  <dcterms:created xsi:type="dcterms:W3CDTF">2025-12-09T13:29:38Z</dcterms:created>
  <dcterms:modified xsi:type="dcterms:W3CDTF">2025-12-09T13:29:38Z</dcterms:modified>
</cp:coreProperties>
</file>

<file path=docProps/custom.xml><?xml version="1.0" encoding="utf-8"?>
<Properties xmlns="http://schemas.openxmlformats.org/officeDocument/2006/custom-properties" xmlns:vt="http://schemas.openxmlformats.org/officeDocument/2006/docPropsVTypes"/>
</file>