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Financial</w:t>
      </w:r>
      <w:r>
        <w:t xml:space="preserve"> </w:t>
      </w:r>
      <w:r>
        <w:t xml:space="preserve">Analyst</w:t>
      </w:r>
      <w:r>
        <w:t xml:space="preserve"> </w:t>
      </w:r>
      <w:r>
        <w:t xml:space="preserve">-</w:t>
      </w:r>
      <w:r>
        <w:t xml:space="preserve"> </w:t>
      </w:r>
      <w:r>
        <w:t xml:space="preserve">South</w:t>
      </w:r>
      <w:r>
        <w:t xml:space="preserve"> </w:t>
      </w:r>
      <w:r>
        <w:t xml:space="preserve">Korea</w:t>
      </w:r>
      <w:r>
        <w:t xml:space="preserve"> </w:t>
      </w:r>
      <w:r>
        <w:t xml:space="preserve">Seoul</w:t>
      </w:r>
    </w:p>
    <w:bookmarkStart w:id="31" w:name="resume"/>
    <w:p>
      <w:pPr>
        <w:pStyle w:val="Heading1"/>
      </w:pPr>
      <w:r>
        <w:t xml:space="preserve">Resume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+82-10-XXXX-XXXX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Seoul, South Korea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detail-oriented Financial Analyst with [X years] of experience in financial modeling, budgeting, and strategic decision-making. Proven expertise in analyzing market trends and optimizing financial performance for businesses operating in the dynamic economic landscape of South Korea. Passionate about leveraging data-driven insights to support growth initiatives, particularly within Seoul’s competitive business environment. Strong proficiency in financial software tools and a deep understanding of Korean regulatory frameworks. Aiming to contribute analytical excellence as a Financial Analyst in South Korea Seoul to drive organizational success.</w:t>
      </w:r>
    </w:p>
    <w:bookmarkEnd w:id="21"/>
    <w:bookmarkStart w:id="24" w:name="work-experience"/>
    <w:p>
      <w:pPr>
        <w:pStyle w:val="Heading2"/>
      </w:pPr>
      <w:r>
        <w:t xml:space="preserve">Work Experience</w:t>
      </w:r>
    </w:p>
    <w:bookmarkStart w:id="22" w:name="financial-analyst"/>
    <w:p>
      <w:pPr>
        <w:pStyle w:val="Heading3"/>
      </w:pPr>
      <w:r>
        <w:t xml:space="preserve">Financial Analyst</w:t>
      </w:r>
    </w:p>
    <w:p>
      <w:pPr>
        <w:pStyle w:val="FirstParagraph"/>
      </w:pPr>
      <w:r>
        <w:rPr>
          <w:iCs/>
          <w:i/>
        </w:rPr>
        <w:t xml:space="preserve">[Company Name], Seoul, South Korea</w:t>
      </w:r>
    </w:p>
    <w:p>
      <w:pPr>
        <w:pStyle w:val="BodyText"/>
      </w:pPr>
      <w:r>
        <w:rPr>
          <w:bCs/>
          <w:b/>
        </w:rPr>
        <w:t xml:space="preserve">January 2020 – Present</w:t>
      </w:r>
    </w:p>
    <w:p>
      <w:pPr>
        <w:numPr>
          <w:ilvl w:val="0"/>
          <w:numId w:val="1001"/>
        </w:numPr>
        <w:pStyle w:val="Compact"/>
      </w:pPr>
      <w:r>
        <w:t xml:space="preserve">Conducted in-depth financial analysis to support strategic business decisions, including cost-benefit analysis and investment evaluation for projects in the technology and manufacturing sectors.</w:t>
      </w:r>
    </w:p>
    <w:p>
      <w:pPr>
        <w:numPr>
          <w:ilvl w:val="0"/>
          <w:numId w:val="1001"/>
        </w:numPr>
        <w:pStyle w:val="Compact"/>
      </w:pPr>
      <w:r>
        <w:t xml:space="preserve">Developed and maintained financial models to forecast revenue, expenses, and cash flow for multinational corporations operating in South Korea.</w:t>
      </w:r>
    </w:p>
    <w:p>
      <w:pPr>
        <w:numPr>
          <w:ilvl w:val="0"/>
          <w:numId w:val="1001"/>
        </w:numPr>
        <w:pStyle w:val="Compact"/>
      </w:pPr>
      <w:r>
        <w:t xml:space="preserve">Collaborated with cross-functional teams to prepare budget forecasts and monitor financial performance against targets, ensuring alignment with organizational goals in Seoul’s fast-paced market.</w:t>
      </w:r>
    </w:p>
    <w:p>
      <w:pPr>
        <w:numPr>
          <w:ilvl w:val="0"/>
          <w:numId w:val="1001"/>
        </w:numPr>
        <w:pStyle w:val="Compact"/>
      </w:pPr>
      <w:r>
        <w:t xml:space="preserve">Provided actionable insights on market trends and economic indicators impacting the Korean financial sector, enabling proactive adjustments to business strategies.</w:t>
      </w:r>
    </w:p>
    <w:p>
      <w:pPr>
        <w:numPr>
          <w:ilvl w:val="0"/>
          <w:numId w:val="1001"/>
        </w:numPr>
        <w:pStyle w:val="Compact"/>
      </w:pPr>
      <w:r>
        <w:t xml:space="preserve">Utilized advanced Excel functions, Power BI, and SQL to streamline data analysis processes and enhance reporting accuracy for stakeholders in South Korea Seoul.</w:t>
      </w:r>
    </w:p>
    <w:bookmarkEnd w:id="22"/>
    <w:bookmarkStart w:id="23" w:name="junior-financial-analyst"/>
    <w:p>
      <w:pPr>
        <w:pStyle w:val="Heading3"/>
      </w:pPr>
      <w:r>
        <w:t xml:space="preserve">Junior Financial Analyst</w:t>
      </w:r>
    </w:p>
    <w:p>
      <w:pPr>
        <w:pStyle w:val="FirstParagraph"/>
      </w:pPr>
      <w:r>
        <w:rPr>
          <w:iCs/>
          <w:i/>
        </w:rPr>
        <w:t xml:space="preserve">[Previous Company Name], Seoul, South Korea</w:t>
      </w:r>
    </w:p>
    <w:p>
      <w:pPr>
        <w:pStyle w:val="BodyText"/>
      </w:pPr>
      <w:r>
        <w:rPr>
          <w:bCs/>
          <w:b/>
        </w:rPr>
        <w:t xml:space="preserve">June 2017 – December 2019</w:t>
      </w:r>
    </w:p>
    <w:p>
      <w:pPr>
        <w:numPr>
          <w:ilvl w:val="0"/>
          <w:numId w:val="1002"/>
        </w:numPr>
        <w:pStyle w:val="Compact"/>
      </w:pPr>
      <w:r>
        <w:t xml:space="preserve">Supported senior analysts in preparing financial reports and conducting variance analysis to identify discrepancies in budgeting and forecasting.</w:t>
      </w:r>
    </w:p>
    <w:p>
      <w:pPr>
        <w:numPr>
          <w:ilvl w:val="0"/>
          <w:numId w:val="1002"/>
        </w:numPr>
        <w:pStyle w:val="Compact"/>
      </w:pPr>
      <w:r>
        <w:t xml:space="preserve">Assisted in the implementation of financial systems to improve data accuracy and operational efficiency for clients across industries such as retail, healthcare, and logistics in South Korea.</w:t>
      </w:r>
    </w:p>
    <w:p>
      <w:pPr>
        <w:numPr>
          <w:ilvl w:val="0"/>
          <w:numId w:val="1002"/>
        </w:numPr>
        <w:pStyle w:val="Compact"/>
      </w:pPr>
      <w:r>
        <w:t xml:space="preserve">Created dashboards using Tableau to visualize key performance indicators (KPIs), aiding executives in making informed decisions for business expansion in Seoul’s competitive market.</w:t>
      </w:r>
    </w:p>
    <w:p>
      <w:pPr>
        <w:numPr>
          <w:ilvl w:val="0"/>
          <w:numId w:val="1002"/>
        </w:numPr>
        <w:pStyle w:val="Compact"/>
      </w:pPr>
      <w:r>
        <w:t xml:space="preserve">Engaged with local regulatory bodies to ensure compliance with financial reporting standards specific to South Korea, contributing to the company’s reputation for adherence to international and domestic regulations.</w:t>
      </w:r>
    </w:p>
    <w:bookmarkEnd w:id="23"/>
    <w:bookmarkEnd w:id="24"/>
    <w:bookmarkStart w:id="26" w:name="education"/>
    <w:p>
      <w:pPr>
        <w:pStyle w:val="Heading2"/>
      </w:pPr>
      <w:r>
        <w:t xml:space="preserve">Education</w:t>
      </w:r>
    </w:p>
    <w:bookmarkStart w:id="25" w:name="bachelor-of-science-in-finance"/>
    <w:p>
      <w:pPr>
        <w:pStyle w:val="Heading3"/>
      </w:pPr>
      <w:r>
        <w:t xml:space="preserve">Bachelor of Science in Finance</w:t>
      </w:r>
    </w:p>
    <w:p>
      <w:pPr>
        <w:pStyle w:val="FirstParagraph"/>
      </w:pPr>
      <w:r>
        <w:rPr>
          <w:iCs/>
          <w:i/>
        </w:rPr>
        <w:t xml:space="preserve">[University Name], Seoul, South Korea</w:t>
      </w:r>
    </w:p>
    <w:p>
      <w:pPr>
        <w:pStyle w:val="BodyText"/>
      </w:pPr>
      <w:r>
        <w:rPr>
          <w:bCs/>
          <w:b/>
        </w:rPr>
        <w:t xml:space="preserve">Graduated: June 2017</w:t>
      </w:r>
    </w:p>
    <w:p>
      <w:pPr>
        <w:numPr>
          <w:ilvl w:val="0"/>
          <w:numId w:val="1003"/>
        </w:numPr>
        <w:pStyle w:val="Compact"/>
      </w:pPr>
      <w:r>
        <w:t xml:space="preserve">Relevant coursework: Corporate Finance, Financial Markets, Risk Management, and International Business.</w:t>
      </w:r>
    </w:p>
    <w:p>
      <w:pPr>
        <w:numPr>
          <w:ilvl w:val="0"/>
          <w:numId w:val="1003"/>
        </w:numPr>
        <w:pStyle w:val="Compact"/>
      </w:pPr>
      <w:r>
        <w:t xml:space="preserve">Recipient of the [Scholarship Name] for academic excellence in financial analysis and economic research.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Financial Modeling:</w:t>
      </w:r>
      <w:r>
        <w:t xml:space="preserve"> </w:t>
      </w:r>
      <w:r>
        <w:t xml:space="preserve">Expertise in building and interpreting models to evaluate investment opportunities, capital structure, and financial performance.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Proficient in using Excel, Power BI, and Python for data visualization and statistical analysis tailored to South Korea’s economic context.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Market Research:</w:t>
      </w:r>
      <w:r>
        <w:t xml:space="preserve"> </w:t>
      </w:r>
      <w:r>
        <w:t xml:space="preserve">Strong ability to analyze market trends and consumer behavior in Seoul’s evolving business environment.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Regulatory Compliance:</w:t>
      </w:r>
      <w:r>
        <w:t xml:space="preserve"> </w:t>
      </w:r>
      <w:r>
        <w:t xml:space="preserve">Knowledge of South Korean financial regulations, including accounting standards (IFRS) and tax compliance requirements.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Korean and English, with the ability to communicate effectively with stakeholders in both domestic and international markets.</w:t>
      </w:r>
    </w:p>
    <w:bookmarkEnd w:id="27"/>
    <w:bookmarkStart w:id="28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CFA Level II Candidate</w:t>
      </w:r>
      <w:r>
        <w:t xml:space="preserve"> </w:t>
      </w:r>
      <w:r>
        <w:t xml:space="preserve">– Chartered Financial Analyst Institute (CFA Institute), 2021–Present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CPA (Certified Public Accountant)</w:t>
      </w:r>
      <w:r>
        <w:t xml:space="preserve"> </w:t>
      </w:r>
      <w:r>
        <w:t xml:space="preserve">– South Korea, 2019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Certified Financial Planner (CFP)</w:t>
      </w:r>
      <w:r>
        <w:t xml:space="preserve"> </w:t>
      </w:r>
      <w:r>
        <w:t xml:space="preserve">– [Institution Name], 2018</w:t>
      </w:r>
    </w:p>
    <w:bookmarkEnd w:id="28"/>
    <w:bookmarkStart w:id="29" w:name="projects-additional-information"/>
    <w:p>
      <w:pPr>
        <w:pStyle w:val="Heading2"/>
      </w:pPr>
      <w:r>
        <w:t xml:space="preserve">Projects &amp; Additional Information</w:t>
      </w:r>
    </w:p>
    <w:p>
      <w:pPr>
        <w:pStyle w:val="FirstParagraph"/>
      </w:pPr>
      <w:r>
        <w:rPr>
          <w:bCs/>
          <w:b/>
        </w:rPr>
        <w:t xml:space="preserve">South Korea Market Analysis Report (2021):</w:t>
      </w:r>
      <w:r>
        <w:t xml:space="preserve"> </w:t>
      </w:r>
      <w:r>
        <w:t xml:space="preserve">Led a team to analyze the financial health of 50+ companies in Seoul’s tech industry, identifying key drivers of growth and risks. The report was presented to senior executives at a major investment firm in South Korea.</w:t>
      </w:r>
    </w:p>
    <w:p>
      <w:pPr>
        <w:pStyle w:val="BodyText"/>
      </w:pPr>
      <w:r>
        <w:rPr>
          <w:bCs/>
          <w:b/>
        </w:rPr>
        <w:t xml:space="preserve">Financial Planning for Startup Expansion (2020):</w:t>
      </w:r>
      <w:r>
        <w:t xml:space="preserve"> </w:t>
      </w:r>
      <w:r>
        <w:t xml:space="preserve">Assisted a startup based in Seoul to develop a 3-year financial plan, including cost projections and funding strategies, which contributed to securing $2 million in venture capital.</w:t>
      </w:r>
    </w:p>
    <w:p>
      <w:pPr>
        <w:pStyle w:val="BodyText"/>
      </w:pPr>
      <w:r>
        <w:rPr>
          <w:bCs/>
          <w:b/>
        </w:rPr>
        <w:t xml:space="preserve">Cultural Adaptability:</w:t>
      </w:r>
      <w:r>
        <w:t xml:space="preserve"> </w:t>
      </w:r>
      <w:r>
        <w:t xml:space="preserve">Demonstrated strong adaptability to South Korea’s business culture, including understanding of hierarchical communication styles and punctuality norms essential for success in Seoul’s corporate environment.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Financial Analyst - South Korea Seoul</dc:title>
  <dc:creator/>
  <dc:language>en</dc:language>
  <cp:keywords/>
  <dcterms:created xsi:type="dcterms:W3CDTF">2026-07-21T11:06:49Z</dcterms:created>
  <dcterms:modified xsi:type="dcterms:W3CDTF">2026-07-21T11:06:49Z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