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Financial</w:t>
      </w:r>
      <w:r>
        <w:t xml:space="preserve"> </w:t>
      </w:r>
      <w:r>
        <w:t xml:space="preserve">Analyst</w:t>
      </w:r>
      <w:r>
        <w:t xml:space="preserve"> </w:t>
      </w:r>
      <w:r>
        <w:t xml:space="preserve">in</w:t>
      </w:r>
      <w:r>
        <w:t xml:space="preserve"> </w:t>
      </w:r>
      <w:r>
        <w:t xml:space="preserve">Spain</w:t>
      </w:r>
      <w:r>
        <w:t xml:space="preserve"> </w:t>
      </w:r>
      <w:r>
        <w:t xml:space="preserve">Barcelona</w:t>
      </w:r>
    </w:p>
    <w:bookmarkStart w:id="35" w:name="carlos-martínez-fernández"/>
    <w:p>
      <w:pPr>
        <w:pStyle w:val="Heading1"/>
      </w:pPr>
      <w:r>
        <w:t xml:space="preserve">Carlos Martínez Fernández</w:t>
      </w:r>
    </w:p>
    <w:p>
      <w:pPr>
        <w:pStyle w:val="FirstParagraph"/>
      </w:pPr>
      <w:r>
        <w:rPr>
          <w:bCs/>
          <w:b/>
        </w:rPr>
        <w:t xml:space="preserve">Contact Information:</w:t>
      </w:r>
      <w:r>
        <w:br/>
      </w:r>
      <w:r>
        <w:t xml:space="preserve">987654321 | carlos.martinez@example.com | Barcelona, Spain</w:t>
      </w:r>
      <w:r>
        <w:br/>
      </w:r>
      <w:r>
        <w:t xml:space="preserve">LinkedIn: linkedin.com/in/carlosmartinezfinancialanalyst | GitHub: github.com/carlosmartinez</w:t>
      </w:r>
    </w:p>
    <w:bookmarkStart w:id="20" w:name="professional-summary"/>
    <w:p>
      <w:pPr>
        <w:pStyle w:val="Heading2"/>
      </w:pPr>
      <w:r>
        <w:t xml:space="preserve">Professional Summary</w:t>
      </w:r>
    </w:p>
    <w:p>
      <w:pPr>
        <w:pStyle w:val="FirstParagraph"/>
      </w:pPr>
      <w:r>
        <w:t xml:space="preserve">Results-driven Financial Analyst with over 7 years of experience in financial modeling, risk assessment, and strategic decision-making. Adept at analyzing complex financial data to support business growth and operational efficiency. Proven expertise in the Spanish market, with a deep understanding of Spain Barcelona’s economic landscape and regulatory framework. Passionate about leveraging analytical skills to drive profitability for organizations operating in the Iberian Peninsula. Fluent in Spanish, English, and Catalan, with a strong track record of delivering actionable insights to stakeholders across multiple industries.</w:t>
      </w:r>
    </w:p>
    <w:bookmarkEnd w:id="20"/>
    <w:bookmarkStart w:id="24" w:name="work-experience"/>
    <w:p>
      <w:pPr>
        <w:pStyle w:val="Heading2"/>
      </w:pPr>
      <w:r>
        <w:t xml:space="preserve">Work Experience</w:t>
      </w:r>
    </w:p>
    <w:bookmarkStart w:id="21" w:name="senior-financial-analyst"/>
    <w:p>
      <w:pPr>
        <w:pStyle w:val="Heading3"/>
      </w:pPr>
      <w:r>
        <w:t xml:space="preserve">Senior Financial Analyst</w:t>
      </w:r>
    </w:p>
    <w:p>
      <w:pPr>
        <w:pStyle w:val="FirstParagraph"/>
      </w:pPr>
      <w:r>
        <w:rPr>
          <w:iCs/>
          <w:i/>
        </w:rPr>
        <w:t xml:space="preserve">EuroFin Solutions S.L., Barcelona, Spain | Jan 2019 – Present</w:t>
      </w:r>
    </w:p>
    <w:p>
      <w:pPr>
        <w:numPr>
          <w:ilvl w:val="0"/>
          <w:numId w:val="1001"/>
        </w:numPr>
        <w:pStyle w:val="Compact"/>
      </w:pPr>
      <w:r>
        <w:t xml:space="preserve">Managed financial planning and analysis (FP&amp;A) for multinational clients in Spain Barcelona, optimizing budgeting processes to improve accuracy by 25%.</w:t>
      </w:r>
    </w:p>
    <w:p>
      <w:pPr>
        <w:numPr>
          <w:ilvl w:val="0"/>
          <w:numId w:val="1001"/>
        </w:numPr>
        <w:pStyle w:val="Compact"/>
      </w:pPr>
      <w:r>
        <w:t xml:space="preserve">Developed predictive models to assess investment risks, contributing to a 15% increase in ROI for key projects in the renewable energy sector.</w:t>
      </w:r>
    </w:p>
    <w:p>
      <w:pPr>
        <w:numPr>
          <w:ilvl w:val="0"/>
          <w:numId w:val="1001"/>
        </w:numPr>
        <w:pStyle w:val="Compact"/>
      </w:pPr>
      <w:r>
        <w:t xml:space="preserve">Collaborated with local banks and financial institutions to ensure compliance with Spanish GAAP and EU regulations, reducing audit discrepancies by 30%.</w:t>
      </w:r>
    </w:p>
    <w:p>
      <w:pPr>
        <w:numPr>
          <w:ilvl w:val="0"/>
          <w:numId w:val="1001"/>
        </w:numPr>
        <w:pStyle w:val="Compact"/>
      </w:pPr>
      <w:r>
        <w:t xml:space="preserve">Provided strategic recommendations to senior management, resulting in a 12% reduction in operational costs for two major clients in the retail industry.</w:t>
      </w:r>
    </w:p>
    <w:bookmarkEnd w:id="21"/>
    <w:bookmarkStart w:id="22" w:name="financial-analyst"/>
    <w:p>
      <w:pPr>
        <w:pStyle w:val="Heading3"/>
      </w:pPr>
      <w:r>
        <w:t xml:space="preserve">Financial Analyst</w:t>
      </w:r>
    </w:p>
    <w:p>
      <w:pPr>
        <w:pStyle w:val="FirstParagraph"/>
      </w:pPr>
      <w:r>
        <w:rPr>
          <w:iCs/>
          <w:i/>
        </w:rPr>
        <w:t xml:space="preserve">Barcelona Capital Advisors, Barcelona, Spain | Jun 2015 – Dec 2018</w:t>
      </w:r>
    </w:p>
    <w:p>
      <w:pPr>
        <w:numPr>
          <w:ilvl w:val="0"/>
          <w:numId w:val="1002"/>
        </w:numPr>
        <w:pStyle w:val="Compact"/>
      </w:pPr>
      <w:r>
        <w:t xml:space="preserve">Conducted in-depth financial analysis of startups and SMEs in Spain Barcelona, identifying growth opportunities and funding requirements.</w:t>
      </w:r>
    </w:p>
    <w:p>
      <w:pPr>
        <w:numPr>
          <w:ilvl w:val="0"/>
          <w:numId w:val="1002"/>
        </w:numPr>
        <w:pStyle w:val="Compact"/>
      </w:pPr>
      <w:r>
        <w:t xml:space="preserve">Created detailed cash flow forecasts for clients in the technology and real estate sectors, improving liquidity management by 20%.</w:t>
      </w:r>
    </w:p>
    <w:p>
      <w:pPr>
        <w:numPr>
          <w:ilvl w:val="0"/>
          <w:numId w:val="1002"/>
        </w:numPr>
        <w:pStyle w:val="Compact"/>
      </w:pPr>
      <w:r>
        <w:t xml:space="preserve">Supported the implementation of a centralized financial reporting system, enhancing transparency across 15+ subsidiaries in Spain and Portugal.</w:t>
      </w:r>
    </w:p>
    <w:p>
      <w:pPr>
        <w:numPr>
          <w:ilvl w:val="0"/>
          <w:numId w:val="1002"/>
        </w:numPr>
        <w:pStyle w:val="Compact"/>
      </w:pPr>
      <w:r>
        <w:t xml:space="preserve">Presented findings to stakeholders, including investors and board members, ensuring alignment with business objectives in the Spanish market.</w:t>
      </w:r>
    </w:p>
    <w:bookmarkEnd w:id="22"/>
    <w:bookmarkStart w:id="23" w:name="internship-financial-analyst"/>
    <w:p>
      <w:pPr>
        <w:pStyle w:val="Heading3"/>
      </w:pPr>
      <w:r>
        <w:t xml:space="preserve">Internship: Financial Analyst</w:t>
      </w:r>
    </w:p>
    <w:p>
      <w:pPr>
        <w:pStyle w:val="FirstParagraph"/>
      </w:pPr>
      <w:r>
        <w:rPr>
          <w:iCs/>
          <w:i/>
        </w:rPr>
        <w:t xml:space="preserve">Banco Santander (Spain) | Jun 2014 – Aug 2014</w:t>
      </w:r>
    </w:p>
    <w:p>
      <w:pPr>
        <w:numPr>
          <w:ilvl w:val="0"/>
          <w:numId w:val="1003"/>
        </w:numPr>
        <w:pStyle w:val="Compact"/>
      </w:pPr>
      <w:r>
        <w:t xml:space="preserve">Assisted in the analysis of loan portfolios, identifying risk factors and contributing to the development of mitigation strategies.</w:t>
      </w:r>
    </w:p>
    <w:p>
      <w:pPr>
        <w:numPr>
          <w:ilvl w:val="0"/>
          <w:numId w:val="1003"/>
        </w:numPr>
        <w:pStyle w:val="Compact"/>
      </w:pPr>
      <w:r>
        <w:t xml:space="preserve">Supported the preparation of financial reports for regulatory compliance, ensuring adherence to Spanish banking laws.</w:t>
      </w:r>
    </w:p>
    <w:bookmarkEnd w:id="23"/>
    <w:bookmarkEnd w:id="24"/>
    <w:bookmarkStart w:id="27" w:name="education"/>
    <w:p>
      <w:pPr>
        <w:pStyle w:val="Heading2"/>
      </w:pPr>
      <w:r>
        <w:t xml:space="preserve">Education</w:t>
      </w:r>
    </w:p>
    <w:bookmarkStart w:id="25" w:name="msc-in-financial-economics"/>
    <w:p>
      <w:pPr>
        <w:pStyle w:val="Heading3"/>
      </w:pPr>
      <w:r>
        <w:t xml:space="preserve">MSc in Financial Economics</w:t>
      </w:r>
    </w:p>
    <w:p>
      <w:pPr>
        <w:pStyle w:val="FirstParagraph"/>
      </w:pPr>
      <w:r>
        <w:rPr>
          <w:iCs/>
          <w:i/>
        </w:rPr>
        <w:t xml:space="preserve">Universidad Pompeu Fabra, Barcelona, Spain | Graduated 2015</w:t>
      </w:r>
    </w:p>
    <w:p>
      <w:pPr>
        <w:numPr>
          <w:ilvl w:val="0"/>
          <w:numId w:val="1004"/>
        </w:numPr>
        <w:pStyle w:val="Compact"/>
      </w:pPr>
      <w:r>
        <w:t xml:space="preserve">Courses in econometrics, corporate finance, and financial markets with a focus on European economies.</w:t>
      </w:r>
    </w:p>
    <w:p>
      <w:pPr>
        <w:numPr>
          <w:ilvl w:val="0"/>
          <w:numId w:val="1004"/>
        </w:numPr>
        <w:pStyle w:val="Compact"/>
      </w:pPr>
      <w:r>
        <w:t xml:space="preserve">Research project on the impact of fiscal policies in Spain Barcelona on SMEs’ access to credit.</w:t>
      </w:r>
    </w:p>
    <w:bookmarkEnd w:id="25"/>
    <w:bookmarkStart w:id="26" w:name="bsc-in-accounting-and-finance"/>
    <w:p>
      <w:pPr>
        <w:pStyle w:val="Heading3"/>
      </w:pPr>
      <w:r>
        <w:t xml:space="preserve">BSc in Accounting and Finance</w:t>
      </w:r>
    </w:p>
    <w:p>
      <w:pPr>
        <w:pStyle w:val="FirstParagraph"/>
      </w:pPr>
      <w:r>
        <w:rPr>
          <w:iCs/>
          <w:i/>
        </w:rPr>
        <w:t xml:space="preserve">Universitat de Lleida, Lleida, Spain | Graduated 2012</w:t>
      </w:r>
    </w:p>
    <w:p>
      <w:pPr>
        <w:numPr>
          <w:ilvl w:val="0"/>
          <w:numId w:val="1005"/>
        </w:numPr>
        <w:pStyle w:val="Compact"/>
      </w:pPr>
      <w:r>
        <w:t xml:space="preserve">Relevant coursework in financial accounting, tax planning, and business analytics.</w:t>
      </w:r>
    </w:p>
    <w:p>
      <w:pPr>
        <w:numPr>
          <w:ilvl w:val="0"/>
          <w:numId w:val="1005"/>
        </w:numPr>
        <w:pStyle w:val="Compact"/>
      </w:pPr>
      <w:r>
        <w:t xml:space="preserve">Member of the university’s finance club, organizing events on investment strategies in the Spanish market.</w:t>
      </w:r>
    </w:p>
    <w:bookmarkEnd w:id="26"/>
    <w:bookmarkEnd w:id="27"/>
    <w:bookmarkStart w:id="28" w:name="skills"/>
    <w:p>
      <w:pPr>
        <w:pStyle w:val="Heading2"/>
      </w:pPr>
      <w:r>
        <w:t xml:space="preserve">Skills</w:t>
      </w:r>
    </w:p>
    <w:p>
      <w:pPr>
        <w:numPr>
          <w:ilvl w:val="0"/>
          <w:numId w:val="1006"/>
        </w:numPr>
        <w:pStyle w:val="Compact"/>
      </w:pPr>
      <w:r>
        <w:rPr>
          <w:bCs/>
          <w:b/>
        </w:rPr>
        <w:t xml:space="preserve">Technical Skills:</w:t>
      </w:r>
      <w:r>
        <w:t xml:space="preserve"> </w:t>
      </w:r>
      <w:r>
        <w:t xml:space="preserve">Advanced Excel (Pivot Tables, VLOOKUP, Macros), QuickBooks, SAP ERP, Tableau for data visualization.</w:t>
      </w:r>
    </w:p>
    <w:p>
      <w:pPr>
        <w:numPr>
          <w:ilvl w:val="0"/>
          <w:numId w:val="1006"/>
        </w:numPr>
        <w:pStyle w:val="Compact"/>
      </w:pPr>
      <w:r>
        <w:rPr>
          <w:bCs/>
          <w:b/>
        </w:rPr>
        <w:t xml:space="preserve">Financial Analysis:</w:t>
      </w:r>
      <w:r>
        <w:t xml:space="preserve"> </w:t>
      </w:r>
      <w:r>
        <w:t xml:space="preserve">Budgeting &amp; Forecasting, Cost-Benefit Analysis, Risk Assessment Models.</w:t>
      </w:r>
    </w:p>
    <w:p>
      <w:pPr>
        <w:numPr>
          <w:ilvl w:val="0"/>
          <w:numId w:val="1006"/>
        </w:numPr>
        <w:pStyle w:val="Compact"/>
      </w:pPr>
      <w:r>
        <w:rPr>
          <w:bCs/>
          <w:b/>
        </w:rPr>
        <w:t xml:space="preserve">Regulatory Knowledge:</w:t>
      </w:r>
      <w:r>
        <w:t xml:space="preserve"> </w:t>
      </w:r>
      <w:r>
        <w:t xml:space="preserve">Spanish GAAP (Plan General Contable), EU Financial Directives, IFRS standards.</w:t>
      </w:r>
    </w:p>
    <w:p>
      <w:pPr>
        <w:numPr>
          <w:ilvl w:val="0"/>
          <w:numId w:val="1006"/>
        </w:numPr>
        <w:pStyle w:val="Compact"/>
      </w:pPr>
      <w:r>
        <w:rPr>
          <w:bCs/>
          <w:b/>
        </w:rPr>
        <w:t xml:space="preserve">Languages:</w:t>
      </w:r>
      <w:r>
        <w:t xml:space="preserve"> </w:t>
      </w:r>
      <w:r>
        <w:t xml:space="preserve">Spanish (native), English (fluent), Catalan (intermediate).</w:t>
      </w:r>
    </w:p>
    <w:bookmarkEnd w:id="28"/>
    <w:bookmarkStart w:id="29" w:name="certifications"/>
    <w:p>
      <w:pPr>
        <w:pStyle w:val="Heading2"/>
      </w:pPr>
      <w:r>
        <w:t xml:space="preserve">Certifications</w:t>
      </w:r>
    </w:p>
    <w:p>
      <w:pPr>
        <w:numPr>
          <w:ilvl w:val="0"/>
          <w:numId w:val="1007"/>
        </w:numPr>
        <w:pStyle w:val="Compact"/>
      </w:pPr>
      <w:r>
        <w:rPr>
          <w:bCs/>
          <w:b/>
        </w:rPr>
        <w:t xml:space="preserve">Chartered Financial Analyst (CFA) Level II | CFA Institute | 2018</w:t>
      </w:r>
    </w:p>
    <w:p>
      <w:pPr>
        <w:numPr>
          <w:ilvl w:val="0"/>
          <w:numId w:val="1007"/>
        </w:numPr>
        <w:pStyle w:val="Compact"/>
      </w:pPr>
      <w:r>
        <w:rPr>
          <w:bCs/>
          <w:b/>
        </w:rPr>
        <w:t xml:space="preserve">ACCA (Association of Chartered Certified Accountants) | 2017</w:t>
      </w:r>
    </w:p>
    <w:p>
      <w:pPr>
        <w:numPr>
          <w:ilvl w:val="0"/>
          <w:numId w:val="1007"/>
        </w:numPr>
        <w:pStyle w:val="Compact"/>
      </w:pPr>
      <w:r>
        <w:rPr>
          <w:bCs/>
          <w:b/>
        </w:rPr>
        <w:t xml:space="preserve">Project Management Professional (PMP) Certification | PMI | 2020</w:t>
      </w:r>
    </w:p>
    <w:bookmarkEnd w:id="29"/>
    <w:bookmarkStart w:id="32" w:name="projects-contributions"/>
    <w:p>
      <w:pPr>
        <w:pStyle w:val="Heading2"/>
      </w:pPr>
      <w:r>
        <w:t xml:space="preserve">Projects &amp; Contributions</w:t>
      </w:r>
    </w:p>
    <w:bookmarkStart w:id="30" w:name="Xb89928b2078314a397900d1582335e129186fb6"/>
    <w:p>
      <w:pPr>
        <w:pStyle w:val="Heading3"/>
      </w:pPr>
      <w:r>
        <w:t xml:space="preserve">Spain Barcelona Economic Impact Study (Volunteer)</w:t>
      </w:r>
    </w:p>
    <w:p>
      <w:pPr>
        <w:pStyle w:val="FirstParagraph"/>
      </w:pPr>
      <w:r>
        <w:rPr>
          <w:iCs/>
          <w:i/>
        </w:rPr>
        <w:t xml:space="preserve">Barcelona Chamber of Commerce | 2019 – 2021</w:t>
      </w:r>
    </w:p>
    <w:p>
      <w:pPr>
        <w:numPr>
          <w:ilvl w:val="0"/>
          <w:numId w:val="1008"/>
        </w:numPr>
        <w:pStyle w:val="Compact"/>
      </w:pPr>
      <w:r>
        <w:t xml:space="preserve">Analyzed trends in Spain Barcelona’s GDP growth, employment rates, and sectoral performance to inform local business strategies.</w:t>
      </w:r>
    </w:p>
    <w:p>
      <w:pPr>
        <w:numPr>
          <w:ilvl w:val="0"/>
          <w:numId w:val="1008"/>
        </w:numPr>
        <w:pStyle w:val="Compact"/>
      </w:pPr>
      <w:r>
        <w:t xml:space="preserve">Published a white paper on the financial implications of tourism on small businesses in the region.</w:t>
      </w:r>
    </w:p>
    <w:bookmarkEnd w:id="30"/>
    <w:bookmarkStart w:id="31" w:name="financial-modeling-workshop-speaker"/>
    <w:p>
      <w:pPr>
        <w:pStyle w:val="Heading3"/>
      </w:pPr>
      <w:r>
        <w:t xml:space="preserve">Financial Modeling Workshop (Speaker)</w:t>
      </w:r>
    </w:p>
    <w:p>
      <w:pPr>
        <w:pStyle w:val="FirstParagraph"/>
      </w:pPr>
      <w:r>
        <w:rPr>
          <w:iCs/>
          <w:i/>
        </w:rPr>
        <w:t xml:space="preserve">Universidad Autónoma de Barcelona | 2022</w:t>
      </w:r>
    </w:p>
    <w:p>
      <w:pPr>
        <w:numPr>
          <w:ilvl w:val="0"/>
          <w:numId w:val="1009"/>
        </w:numPr>
        <w:pStyle w:val="Compact"/>
      </w:pPr>
      <w:r>
        <w:t xml:space="preserve">Presented a session on advanced financial modeling techniques tailored to the Spanish market, attended by over 100 students and professionals.</w:t>
      </w:r>
    </w:p>
    <w:bookmarkEnd w:id="31"/>
    <w:bookmarkEnd w:id="32"/>
    <w:bookmarkStart w:id="33" w:name="additional-information"/>
    <w:p>
      <w:pPr>
        <w:pStyle w:val="Heading2"/>
      </w:pPr>
      <w:r>
        <w:t xml:space="preserve">Additional Information</w:t>
      </w:r>
    </w:p>
    <w:p>
      <w:pPr>
        <w:numPr>
          <w:ilvl w:val="0"/>
          <w:numId w:val="1010"/>
        </w:numPr>
        <w:pStyle w:val="Compact"/>
      </w:pPr>
      <w:r>
        <w:rPr>
          <w:bCs/>
          <w:b/>
        </w:rPr>
        <w:t xml:space="preserve">Professional Affiliations:</w:t>
      </w:r>
      <w:r>
        <w:t xml:space="preserve"> </w:t>
      </w:r>
      <w:r>
        <w:t xml:space="preserve">Member of Asociación Española de Contabilidad (AEC), Association for Financial Professionals (AFP).</w:t>
      </w:r>
    </w:p>
    <w:p>
      <w:pPr>
        <w:numPr>
          <w:ilvl w:val="0"/>
          <w:numId w:val="1010"/>
        </w:numPr>
        <w:pStyle w:val="Compact"/>
      </w:pPr>
      <w:r>
        <w:rPr>
          <w:bCs/>
          <w:b/>
        </w:rPr>
        <w:t xml:space="preserve">Cultural Competence:</w:t>
      </w:r>
      <w:r>
        <w:t xml:space="preserve"> </w:t>
      </w:r>
      <w:r>
        <w:t xml:space="preserve">Familiar with Spanish business etiquette, including negotiation practices and networking in Barcelona’s financial sector.</w:t>
      </w:r>
    </w:p>
    <w:p>
      <w:pPr>
        <w:numPr>
          <w:ilvl w:val="0"/>
          <w:numId w:val="1010"/>
        </w:numPr>
        <w:pStyle w:val="Compact"/>
      </w:pPr>
      <w:r>
        <w:rPr>
          <w:bCs/>
          <w:b/>
        </w:rPr>
        <w:t xml:space="preserve">Community Involvement:</w:t>
      </w:r>
      <w:r>
        <w:t xml:space="preserve"> </w:t>
      </w:r>
      <w:r>
        <w:t xml:space="preserve">Volunteered as a financial advisor for local SMEs through the Barcelona Chamber of Commerce.</w:t>
      </w:r>
    </w:p>
    <w:bookmarkEnd w:id="33"/>
    <w:bookmarkStart w:id="34" w:name="references"/>
    <w:p>
      <w:pPr>
        <w:pStyle w:val="Heading2"/>
      </w:pPr>
      <w:r>
        <w:t xml:space="preserve">References</w:t>
      </w:r>
    </w:p>
    <w:p>
      <w:pPr>
        <w:pStyle w:val="FirstParagraph"/>
      </w:pPr>
      <w:r>
        <w:t xml:space="preserve">Available upon request. Contact: carlos.martinez@example.com or +34 987654321.</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Financial Analyst in Spain Barcelona</dc:title>
  <dc:creator/>
  <dc:language>en</dc:language>
  <cp:keywords/>
  <dcterms:created xsi:type="dcterms:W3CDTF">2026-07-20T23:24:15Z</dcterms:created>
  <dcterms:modified xsi:type="dcterms:W3CDTF">2026-07-20T23:24:15Z</dcterms:modified>
</cp:coreProperties>
</file>

<file path=docProps/custom.xml><?xml version="1.0" encoding="utf-8"?>
<Properties xmlns="http://schemas.openxmlformats.org/officeDocument/2006/custom-properties" xmlns:vt="http://schemas.openxmlformats.org/officeDocument/2006/docPropsVTypes"/>
</file>