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Address:</w:t>
      </w:r>
      <w:r>
        <w:t xml:space="preserve"> </w:t>
      </w:r>
      <w:r>
        <w:t xml:space="preserve">123 Market Street, San Francisco, CA 94105, United States</w:t>
      </w:r>
      <w:r>
        <w:br/>
      </w:r>
      <w:r>
        <w:rPr>
          <w:bCs/>
          <w:b/>
        </w:rPr>
        <w:t xml:space="preserve">Phone:</w:t>
      </w:r>
      <w:r>
        <w:t xml:space="preserve"> </w:t>
      </w:r>
      <w:r>
        <w:t xml:space="preserve">(415) 555-0198</w:t>
      </w:r>
      <w:r>
        <w:br/>
      </w:r>
      <w:r>
        <w:rPr>
          <w:bCs/>
          <w:b/>
        </w:rPr>
        <w:t xml:space="preserve">Email:</w:t>
      </w:r>
      <w:r>
        <w:t xml:space="preserve"> </w:t>
      </w:r>
      <w:r>
        <w:t xml:space="preserve">jane.doe@example.com</w:t>
      </w:r>
      <w:r>
        <w:br/>
      </w:r>
      <w:r>
        <w:rPr>
          <w:bCs/>
          <w:b/>
        </w:rPr>
        <w:t xml:space="preserve">LinkedIn:</w:t>
      </w:r>
      <w:r>
        <w:t xml:space="preserve"> </w:t>
      </w:r>
      <w:r>
        <w:t xml:space="preserve">linkedin.com/in/janedoe-financialanalyst</w:t>
      </w:r>
    </w:p>
    <w:bookmarkEnd w:id="20"/>
    <w:bookmarkStart w:id="21" w:name="career-summary"/>
    <w:p>
      <w:pPr>
        <w:pStyle w:val="Heading2"/>
      </w:pPr>
      <w:r>
        <w:t xml:space="preserve">Career Summary</w:t>
      </w:r>
    </w:p>
    <w:p>
      <w:pPr>
        <w:pStyle w:val="FirstParagraph"/>
      </w:pPr>
      <w:r>
        <w:t xml:space="preserve">A highly motivated Financial Analyst with 5+ years of experience in financial modeling, budgeting, and strategic decision-making. Specializing in the dynamic economic landscape of the United States San Francisco area, where I have supported tech-driven companies in optimizing their financial performance. Proficient in leveraging data analytics to identify trends and deliver actionable insights for stakeholders across industries. Adept at navigating complex financial systems while maintaining a strong focus on compliance with U.S. regulations and local market dynamics.</w:t>
      </w:r>
    </w:p>
    <w:bookmarkEnd w:id="21"/>
    <w:bookmarkStart w:id="24" w:name="professional-experience"/>
    <w:p>
      <w:pPr>
        <w:pStyle w:val="Heading2"/>
      </w:pPr>
      <w:r>
        <w:t xml:space="preserve">Professional Experience</w:t>
      </w:r>
    </w:p>
    <w:bookmarkStart w:id="22" w:name="financial-analyst"/>
    <w:p>
      <w:pPr>
        <w:pStyle w:val="Heading3"/>
      </w:pPr>
      <w:r>
        <w:t xml:space="preserve">Financial Analyst</w:t>
      </w:r>
    </w:p>
    <w:p>
      <w:pPr>
        <w:pStyle w:val="FirstParagraph"/>
      </w:pPr>
      <w:r>
        <w:rPr>
          <w:bCs/>
          <w:b/>
        </w:rPr>
        <w:t xml:space="preserve">San Francisco Tech Innovations Inc.</w:t>
      </w:r>
      <w:r>
        <w:br/>
      </w:r>
      <w:r>
        <w:t xml:space="preserve">San Francisco, CA | January 2020 – Present</w:t>
      </w:r>
      <w:r>
        <w:br/>
      </w:r>
      <w:r>
        <w:t xml:space="preserve">- Conducted in-depth financial analysis to support investment decisions for tech startups in the United States San Francisco ecosystem.</w:t>
      </w:r>
      <w:r>
        <w:br/>
      </w:r>
      <w:r>
        <w:t xml:space="preserve">- Developed and maintained complex financial models to forecast revenue, cash flow, and profitability for high-growth ventures.</w:t>
      </w:r>
      <w:r>
        <w:br/>
      </w:r>
      <w:r>
        <w:t xml:space="preserve">- Collaborated with cross-functional teams to create annual budgets and strategic forecasts aligned with company goals.</w:t>
      </w:r>
      <w:r>
        <w:br/>
      </w:r>
      <w:r>
        <w:t xml:space="preserve">- Monitored key performance indicators (KPIs) and provided regular reports to executive leadership in the United States San Francisco region.</w:t>
      </w:r>
      <w:r>
        <w:br/>
      </w:r>
      <w:r>
        <w:t xml:space="preserve">- Identified cost-saving opportunities, resulting in a 12% reduction in operational expenses for clients.</w:t>
      </w:r>
    </w:p>
    <w:bookmarkEnd w:id="22"/>
    <w:bookmarkStart w:id="23" w:name="financial-analyst-intern"/>
    <w:p>
      <w:pPr>
        <w:pStyle w:val="Heading3"/>
      </w:pPr>
      <w:r>
        <w:t xml:space="preserve">Financial Analyst Intern</w:t>
      </w:r>
    </w:p>
    <w:p>
      <w:pPr>
        <w:pStyle w:val="FirstParagraph"/>
      </w:pPr>
      <w:r>
        <w:rPr>
          <w:bCs/>
          <w:b/>
        </w:rPr>
        <w:t xml:space="preserve">Golden State Financial Services</w:t>
      </w:r>
      <w:r>
        <w:br/>
      </w:r>
      <w:r>
        <w:t xml:space="preserve">San Francisco, CA | June 2018 – December 2019</w:t>
      </w:r>
      <w:r>
        <w:br/>
      </w:r>
      <w:r>
        <w:t xml:space="preserve">- Assisted in preparing financial statements and conducting variance analysis for clients in the U.S. market.</w:t>
      </w:r>
      <w:r>
        <w:br/>
      </w:r>
      <w:r>
        <w:t xml:space="preserve">- Supported the development of client-facing presentations to explain financial data and strategic recommendations.</w:t>
      </w:r>
      <w:r>
        <w:br/>
      </w:r>
      <w:r>
        <w:t xml:space="preserve">- Analyzed market trends in the United States San Francisco area to inform investment strategies for private equity portfolios.</w:t>
      </w:r>
      <w:r>
        <w:br/>
      </w:r>
      <w:r>
        <w:t xml:space="preserve">- Gained hands-on experience with financial software such as Excel, Power BI, and QuickBooks.</w:t>
      </w:r>
    </w:p>
    <w:bookmarkEnd w:id="23"/>
    <w:bookmarkEnd w:id="24"/>
    <w:bookmarkStart w:id="25" w:name="education"/>
    <w:p>
      <w:pPr>
        <w:pStyle w:val="Heading2"/>
      </w:pPr>
      <w:r>
        <w:t xml:space="preserve">Education</w:t>
      </w:r>
    </w:p>
    <w:p>
      <w:pPr>
        <w:pStyle w:val="FirstParagraph"/>
      </w:pPr>
      <w:r>
        <w:rPr>
          <w:bCs/>
          <w:b/>
        </w:rPr>
        <w:t xml:space="preserve">Bachelor of Science in Finance</w:t>
      </w:r>
      <w:r>
        <w:br/>
      </w:r>
      <w:r>
        <w:t xml:space="preserve">University of California, San Francisco</w:t>
      </w:r>
      <w:r>
        <w:br/>
      </w:r>
      <w:r>
        <w:t xml:space="preserve">San Francisco, CA | Graduated: June 2018</w:t>
      </w:r>
      <w:r>
        <w:br/>
      </w:r>
      <w:r>
        <w:t xml:space="preserve">- Relevant coursework: Corporate Finance, Financial Markets, Risk Management.</w:t>
      </w:r>
      <w:r>
        <w:br/>
      </w:r>
      <w:r>
        <w:t xml:space="preserve">- Dean’s List for three consecutive semesters.</w:t>
      </w:r>
    </w:p>
    <w:bookmarkEnd w:id="25"/>
    <w:bookmarkStart w:id="26" w:name="skills"/>
    <w:p>
      <w:pPr>
        <w:pStyle w:val="Heading2"/>
      </w:pPr>
      <w:r>
        <w:t xml:space="preserve">Skills</w:t>
      </w:r>
    </w:p>
    <w:p>
      <w:pPr>
        <w:numPr>
          <w:ilvl w:val="0"/>
          <w:numId w:val="1001"/>
        </w:numPr>
        <w:pStyle w:val="Compact"/>
      </w:pPr>
      <w:r>
        <w:rPr>
          <w:bCs/>
          <w:b/>
        </w:rPr>
        <w:t xml:space="preserve">Financial Analysis:</w:t>
      </w:r>
      <w:r>
        <w:t xml:space="preserve"> </w:t>
      </w:r>
      <w:r>
        <w:t xml:space="preserve">Expertise in budgeting, forecasting, and cost-benefit analysis.</w:t>
      </w:r>
    </w:p>
    <w:p>
      <w:pPr>
        <w:numPr>
          <w:ilvl w:val="0"/>
          <w:numId w:val="1001"/>
        </w:numPr>
        <w:pStyle w:val="Compact"/>
      </w:pPr>
      <w:r>
        <w:rPr>
          <w:bCs/>
          <w:b/>
        </w:rPr>
        <w:t xml:space="preserve">Data Visualization:</w:t>
      </w:r>
      <w:r>
        <w:t xml:space="preserve"> </w:t>
      </w:r>
      <w:r>
        <w:t xml:space="preserve">Proficient in creating dashboards using Tableau and Power BI for U.S. San Francisco clients.</w:t>
      </w:r>
    </w:p>
    <w:p>
      <w:pPr>
        <w:numPr>
          <w:ilvl w:val="0"/>
          <w:numId w:val="1001"/>
        </w:numPr>
        <w:pStyle w:val="Compact"/>
      </w:pPr>
      <w:r>
        <w:rPr>
          <w:bCs/>
          <w:b/>
        </w:rPr>
        <w:t xml:space="preserve">Technical Tools:</w:t>
      </w:r>
      <w:r>
        <w:t xml:space="preserve"> </w:t>
      </w:r>
      <w:r>
        <w:t xml:space="preserve">Advanced Excel (pivot tables, VLOOKUP, macros), SQL, Python (Pandas, NumPy).</w:t>
      </w:r>
    </w:p>
    <w:p>
      <w:pPr>
        <w:numPr>
          <w:ilvl w:val="0"/>
          <w:numId w:val="1001"/>
        </w:numPr>
        <w:pStyle w:val="Compact"/>
      </w:pPr>
      <w:r>
        <w:rPr>
          <w:bCs/>
          <w:b/>
        </w:rPr>
        <w:t xml:space="preserve">Regulatory Knowledge:</w:t>
      </w:r>
      <w:r>
        <w:t xml:space="preserve"> </w:t>
      </w:r>
      <w:r>
        <w:t xml:space="preserve">Familiar with U.S. financial regulations and compliance standards.</w:t>
      </w:r>
    </w:p>
    <w:p>
      <w:pPr>
        <w:numPr>
          <w:ilvl w:val="0"/>
          <w:numId w:val="1001"/>
        </w:numPr>
        <w:pStyle w:val="Compact"/>
      </w:pPr>
      <w:r>
        <w:rPr>
          <w:bCs/>
          <w:b/>
        </w:rPr>
        <w:t xml:space="preserve">Critical Thinking:</w:t>
      </w:r>
      <w:r>
        <w:t xml:space="preserve"> </w:t>
      </w:r>
      <w:r>
        <w:t xml:space="preserve">Strong problem-solving skills to address complex financial challenges in the United States San Francisco market.</w:t>
      </w:r>
    </w:p>
    <w:p>
      <w:pPr>
        <w:numPr>
          <w:ilvl w:val="0"/>
          <w:numId w:val="1001"/>
        </w:numPr>
        <w:pStyle w:val="Compact"/>
      </w:pPr>
      <w:r>
        <w:rPr>
          <w:bCs/>
          <w:b/>
        </w:rPr>
        <w:t xml:space="preserve">Communication:</w:t>
      </w:r>
      <w:r>
        <w:t xml:space="preserve"> </w:t>
      </w:r>
      <w:r>
        <w:t xml:space="preserve">Excellent written and verbal communication to present findings to non-technical stakeholders.</w:t>
      </w:r>
    </w:p>
    <w:bookmarkEnd w:id="26"/>
    <w:bookmarkStart w:id="27" w:name="certifications"/>
    <w:p>
      <w:pPr>
        <w:pStyle w:val="Heading2"/>
      </w:pPr>
      <w:r>
        <w:t xml:space="preserve">Certifications</w:t>
      </w:r>
    </w:p>
    <w:p>
      <w:pPr>
        <w:pStyle w:val="FirstParagraph"/>
      </w:pPr>
      <w:r>
        <w:rPr>
          <w:bCs/>
          <w:b/>
        </w:rPr>
        <w:t xml:space="preserve">CFA Level II Candidate</w:t>
      </w:r>
      <w:r>
        <w:t xml:space="preserve"> </w:t>
      </w:r>
      <w:r>
        <w:t xml:space="preserve">| CFA Institute</w:t>
      </w:r>
      <w:r>
        <w:br/>
      </w:r>
      <w:r>
        <w:t xml:space="preserve">- Currently pursuing the Chartered Financial Analyst designation, with a focus on equity valuation and portfolio management.</w:t>
      </w:r>
      <w:r>
        <w:br/>
      </w:r>
      <w:r>
        <w:rPr>
          <w:bCs/>
          <w:b/>
        </w:rPr>
        <w:t xml:space="preserve">Microsoft Excel Expertise Certification</w:t>
      </w:r>
      <w:r>
        <w:t xml:space="preserve"> </w:t>
      </w:r>
      <w:r>
        <w:t xml:space="preserve">| LinkedIn Learning</w:t>
      </w:r>
      <w:r>
        <w:br/>
      </w:r>
      <w:r>
        <w:t xml:space="preserve">- Completed advanced training in financial modeling and data analysis tools.</w:t>
      </w:r>
    </w:p>
    <w:bookmarkEnd w:id="27"/>
    <w:bookmarkStart w:id="30" w:name="projects"/>
    <w:p>
      <w:pPr>
        <w:pStyle w:val="Heading2"/>
      </w:pPr>
      <w:r>
        <w:t xml:space="preserve">Projects</w:t>
      </w:r>
    </w:p>
    <w:bookmarkStart w:id="28" w:name="X507aaba36ce34bea628e24edab1d32f8dffbafd"/>
    <w:p>
      <w:pPr>
        <w:pStyle w:val="Heading3"/>
      </w:pPr>
      <w:r>
        <w:t xml:space="preserve">San Francisco Tech Sector Financial Forecasting</w:t>
      </w:r>
    </w:p>
    <w:p>
      <w:pPr>
        <w:pStyle w:val="FirstParagraph"/>
      </w:pPr>
      <w:r>
        <w:rPr>
          <w:iCs/>
          <w:i/>
        </w:rPr>
        <w:t xml:space="preserve">January 2021 – June 2021</w:t>
      </w:r>
      <w:r>
        <w:br/>
      </w:r>
      <w:r>
        <w:t xml:space="preserve">- Analyzed financial performance of 50+ tech companies in the United States San Francisco area to identify growth trends.</w:t>
      </w:r>
      <w:r>
        <w:br/>
      </w:r>
      <w:r>
        <w:t xml:space="preserve">- Developed predictive models to assess the impact of market volatility on startup valuations.</w:t>
      </w:r>
      <w:r>
        <w:br/>
      </w:r>
      <w:r>
        <w:t xml:space="preserve">- Presented findings to a panel of investors, resulting in improved funding decisions for three high-potential ventures.</w:t>
      </w:r>
    </w:p>
    <w:bookmarkEnd w:id="28"/>
    <w:bookmarkStart w:id="29" w:name="X656d5c48a2975e5062b5a19841fe7726068bbbc"/>
    <w:p>
      <w:pPr>
        <w:pStyle w:val="Heading3"/>
      </w:pPr>
      <w:r>
        <w:t xml:space="preserve">Cost Optimization Initiative for Startups</w:t>
      </w:r>
    </w:p>
    <w:p>
      <w:pPr>
        <w:pStyle w:val="FirstParagraph"/>
      </w:pPr>
      <w:r>
        <w:rPr>
          <w:iCs/>
          <w:i/>
        </w:rPr>
        <w:t xml:space="preserve">March 2020 – December 2020</w:t>
      </w:r>
      <w:r>
        <w:br/>
      </w:r>
      <w:r>
        <w:t xml:space="preserve">- Partnered with local San Francisco startups to audit their expenses and implement cost-saving strategies.</w:t>
      </w:r>
      <w:r>
        <w:br/>
      </w:r>
      <w:r>
        <w:t xml:space="preserve">- Achieved a 15% reduction in overhead costs for clients through process automation and vendor renegotiation.</w:t>
      </w:r>
    </w:p>
    <w:bookmarkEnd w:id="29"/>
    <w:bookmarkEnd w:id="30"/>
    <w:bookmarkStart w:id="31" w:name="additional-information"/>
    <w:p>
      <w:pPr>
        <w:pStyle w:val="Heading2"/>
      </w:pPr>
      <w:r>
        <w:t xml:space="preserve">Additional Information</w:t>
      </w:r>
    </w:p>
    <w:p>
      <w:pPr>
        <w:pStyle w:val="FirstParagraph"/>
      </w:pPr>
      <w:r>
        <w:rPr>
          <w:bCs/>
          <w:b/>
        </w:rPr>
        <w:t xml:space="preserve">Language:</w:t>
      </w:r>
      <w:r>
        <w:t xml:space="preserve"> </w:t>
      </w:r>
      <w:r>
        <w:t xml:space="preserve">English (fluent), Spanish (intermediate).</w:t>
      </w:r>
      <w:r>
        <w:br/>
      </w:r>
      <w:r>
        <w:rPr>
          <w:bCs/>
          <w:b/>
        </w:rPr>
        <w:t xml:space="preserve">Professional Affiliation:</w:t>
      </w:r>
      <w:r>
        <w:t xml:space="preserve"> </w:t>
      </w:r>
      <w:r>
        <w:t xml:space="preserve">Member of the CFA Society San Francisco.</w:t>
      </w:r>
      <w:r>
        <w:br/>
      </w:r>
      <w:r>
        <w:rPr>
          <w:bCs/>
          <w:b/>
        </w:rPr>
        <w:t xml:space="preserve">Volunteer Work:</w:t>
      </w:r>
      <w:r>
        <w:t xml:space="preserve"> </w:t>
      </w:r>
      <w:r>
        <w:t xml:space="preserve">Financial literacy mentor for local San Francisco high schools, helping students understand personal finance and budgeting.</w:t>
      </w:r>
    </w:p>
    <w:bookmarkEnd w:id="31"/>
    <w:bookmarkStart w:id="32" w:name="references"/>
    <w:p>
      <w:pPr>
        <w:pStyle w:val="Heading2"/>
      </w:pPr>
      <w:r>
        <w:t xml:space="preserve">References</w:t>
      </w:r>
    </w:p>
    <w:p>
      <w:pPr>
        <w:pStyle w:val="FirstParagraph"/>
      </w:pPr>
      <w:r>
        <w:t xml:space="preserve">Avaible upon request. Please contact the candidate at jane.doe@example.com or (415) 555-0198.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dc:title>
  <dc:creator/>
  <dc:language>en</dc:language>
  <cp:keywords/>
  <dcterms:created xsi:type="dcterms:W3CDTF">2025-12-12T03:09:02Z</dcterms:created>
  <dcterms:modified xsi:type="dcterms:W3CDTF">2025-12-12T03:09:02Z</dcterms:modified>
</cp:coreProperties>
</file>

<file path=docProps/custom.xml><?xml version="1.0" encoding="utf-8"?>
<Properties xmlns="http://schemas.openxmlformats.org/officeDocument/2006/custom-properties" xmlns:vt="http://schemas.openxmlformats.org/officeDocument/2006/docPropsVTypes"/>
</file>