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Istanbul</w:t>
      </w:r>
    </w:p>
    <w:bookmarkStart w:id="33" w:name="firefighter-resume-for-turkey-istanbul"/>
    <w:p>
      <w:pPr>
        <w:pStyle w:val="Heading1"/>
      </w:pPr>
      <w:r>
        <w:t xml:space="preserve">Firefighter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ahmet.yilmaz@fire.gov.tr</w:t>
      </w:r>
    </w:p>
    <w:p>
      <w:pPr>
        <w:pStyle w:val="BodyText"/>
      </w:pP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As a dedicated and highly trained Firefighter in Turkey Istanbul, I have spent over a decade serving the community with unwavering commitment to public safety. My career has been defined by resilience, quick decision-making, and a deep understanding of emergency response protocols specific to Istanbul's unique urban environment. With certifications in hazardous materials handling, technical rescue operations, and advanced fire suppression techniques, I am equipped to address the dynamic challenges faced by firefighters in one of Turkey's most populous cities. My goal is to leverage my expertise in Turkey Istanbul’s firefighting sector while contributing to the protection of lives and properties across the region.</w:t>
      </w:r>
    </w:p>
    <w:bookmarkEnd w:id="21"/>
    <w:bookmarkStart w:id="24" w:name="work-experience"/>
    <w:p>
      <w:pPr>
        <w:pStyle w:val="Heading2"/>
      </w:pPr>
      <w:r>
        <w:t xml:space="preserve">Work Experience</w:t>
      </w:r>
    </w:p>
    <w:bookmarkStart w:id="22" w:name="X49821d4594432de189edeedd2048a9983c38f23"/>
    <w:p>
      <w:pPr>
        <w:pStyle w:val="Heading3"/>
      </w:pPr>
      <w:r>
        <w:t xml:space="preserve">Istanbul Metropolitan Fire Department (IMFD)</w:t>
      </w:r>
    </w:p>
    <w:p>
      <w:pPr>
        <w:pStyle w:val="FirstParagraph"/>
      </w:pPr>
      <w:r>
        <w:rPr>
          <w:bCs/>
          <w:b/>
        </w:rPr>
        <w:t xml:space="preserve">Firefighter</w:t>
      </w:r>
      <w:r>
        <w:t xml:space="preserve"> </w:t>
      </w:r>
      <w:r>
        <w:t xml:space="preserve">| January 2015 – Present</w:t>
      </w:r>
    </w:p>
    <w:p>
      <w:pPr>
        <w:numPr>
          <w:ilvl w:val="0"/>
          <w:numId w:val="1001"/>
        </w:numPr>
        <w:pStyle w:val="Compact"/>
      </w:pPr>
      <w:r>
        <w:t xml:space="preserve">Respond to emergency calls across Istanbul, including structure fires, vehicle accidents, and hazardous material incidents.</w:t>
      </w:r>
    </w:p>
    <w:p>
      <w:pPr>
        <w:numPr>
          <w:ilvl w:val="0"/>
          <w:numId w:val="1001"/>
        </w:numPr>
        <w:pStyle w:val="Compact"/>
      </w:pPr>
      <w:r>
        <w:t xml:space="preserve">Lead and coordinate fire suppression efforts in high-density urban areas, ensuring rapid containment of fires to minimize property damage.</w:t>
      </w:r>
    </w:p>
    <w:p>
      <w:pPr>
        <w:numPr>
          <w:ilvl w:val="0"/>
          <w:numId w:val="1001"/>
        </w:numPr>
        <w:pStyle w:val="Compact"/>
      </w:pPr>
      <w:r>
        <w:t xml:space="preserve">Conduct regular training sessions on fire safety awareness for residents and businesses in Istanbul’s districts such as Kadıköy, Beyoğlu, and Şişli.</w:t>
      </w:r>
    </w:p>
    <w:p>
      <w:pPr>
        <w:numPr>
          <w:ilvl w:val="0"/>
          <w:numId w:val="1001"/>
        </w:numPr>
        <w:pStyle w:val="Compact"/>
      </w:pPr>
      <w:r>
        <w:t xml:space="preserve">Collaborate with local authorities to implement disaster preparedness plans tailored to Istanbul’s seismic risks and historical architecture.</w:t>
      </w:r>
    </w:p>
    <w:p>
      <w:pPr>
        <w:numPr>
          <w:ilvl w:val="0"/>
          <w:numId w:val="1001"/>
        </w:numPr>
        <w:pStyle w:val="Compact"/>
      </w:pPr>
      <w:r>
        <w:t xml:space="preserve">Utilize advanced firefighting equipment, including aerial ladders and thermal imaging cameras, to navigate complex urban environments.</w:t>
      </w:r>
    </w:p>
    <w:bookmarkEnd w:id="22"/>
    <w:bookmarkStart w:id="23" w:name="turkish-fire-academy"/>
    <w:p>
      <w:pPr>
        <w:pStyle w:val="Heading3"/>
      </w:pPr>
      <w:r>
        <w:t xml:space="preserve">Turkish Fire Academy</w:t>
      </w:r>
    </w:p>
    <w:p>
      <w:pPr>
        <w:pStyle w:val="FirstParagraph"/>
      </w:pPr>
      <w:r>
        <w:rPr>
          <w:bCs/>
          <w:b/>
        </w:rPr>
        <w:t xml:space="preserve">Fire Training Instructor</w:t>
      </w:r>
      <w:r>
        <w:t xml:space="preserve"> </w:t>
      </w:r>
      <w:r>
        <w:t xml:space="preserve">| July 2010 – December 2014</w:t>
      </w:r>
    </w:p>
    <w:p>
      <w:pPr>
        <w:numPr>
          <w:ilvl w:val="0"/>
          <w:numId w:val="1002"/>
        </w:numPr>
        <w:pStyle w:val="Compact"/>
      </w:pPr>
      <w:r>
        <w:t xml:space="preserve">Developed and delivered training programs for new firefighters, focusing on fire behavior, emergency medical services (EMS), and urban rescue techniques.</w:t>
      </w:r>
    </w:p>
    <w:p>
      <w:pPr>
        <w:numPr>
          <w:ilvl w:val="0"/>
          <w:numId w:val="1002"/>
        </w:numPr>
        <w:pStyle w:val="Compact"/>
      </w:pPr>
      <w:r>
        <w:t xml:space="preserve">Provided mentorship to trainees from across Turkey, emphasizing the importance of adaptability in Istanbul’s diverse neighborhoods.</w:t>
      </w:r>
    </w:p>
    <w:p>
      <w:pPr>
        <w:numPr>
          <w:ilvl w:val="0"/>
          <w:numId w:val="1002"/>
        </w:numPr>
        <w:pStyle w:val="Compact"/>
      </w:pPr>
      <w:r>
        <w:t xml:space="preserve">Created emergency response scenarios simulating Istanbul’s unique challenges, such as crowded markets and historic buildings with limited access points.</w:t>
      </w:r>
    </w:p>
    <w:bookmarkEnd w:id="23"/>
    <w:bookmarkEnd w:id="24"/>
    <w:bookmarkStart w:id="27" w:name="education"/>
    <w:p>
      <w:pPr>
        <w:pStyle w:val="Heading2"/>
      </w:pPr>
      <w:r>
        <w:t xml:space="preserve">Education</w:t>
      </w:r>
    </w:p>
    <w:bookmarkStart w:id="25" w:name="turkish-fire-academy-tga"/>
    <w:p>
      <w:pPr>
        <w:pStyle w:val="Heading3"/>
      </w:pPr>
      <w:r>
        <w:t xml:space="preserve">Turkish Fire Academy (TGA)</w:t>
      </w:r>
    </w:p>
    <w:p>
      <w:pPr>
        <w:pStyle w:val="FirstParagraph"/>
      </w:pPr>
      <w:r>
        <w:rPr>
          <w:bCs/>
          <w:b/>
        </w:rPr>
        <w:t xml:space="preserve">Bachelor of Science in Fire Science</w:t>
      </w:r>
      <w:r>
        <w:t xml:space="preserve"> </w:t>
      </w:r>
      <w:r>
        <w:t xml:space="preserve">| Graduated: June 2010</w:t>
      </w:r>
    </w:p>
    <w:p>
      <w:pPr>
        <w:numPr>
          <w:ilvl w:val="0"/>
          <w:numId w:val="1003"/>
        </w:numPr>
        <w:pStyle w:val="Compact"/>
      </w:pPr>
      <w:r>
        <w:t xml:space="preserve">Courses included fire dynamics, incident command systems, and hazardous materials management.</w:t>
      </w:r>
    </w:p>
    <w:p>
      <w:pPr>
        <w:numPr>
          <w:ilvl w:val="0"/>
          <w:numId w:val="1003"/>
        </w:numPr>
        <w:pStyle w:val="Compact"/>
      </w:pPr>
      <w:r>
        <w:t xml:space="preserve">Received specialized training in Istanbul-specific scenarios, such as fire response in the Bosphorus region and historic areas like Sultanahmet.</w:t>
      </w:r>
    </w:p>
    <w:bookmarkEnd w:id="25"/>
    <w:bookmarkStart w:id="26" w:name="istanbul-technical-university"/>
    <w:p>
      <w:pPr>
        <w:pStyle w:val="Heading3"/>
      </w:pPr>
      <w:r>
        <w:t xml:space="preserve">Istanbul Technical University</w:t>
      </w:r>
    </w:p>
    <w:p>
      <w:pPr>
        <w:pStyle w:val="FirstParagraph"/>
      </w:pPr>
      <w:r>
        <w:rPr>
          <w:bCs/>
          <w:b/>
        </w:rPr>
        <w:t xml:space="preserve">Advanced Fire Safety Certification</w:t>
      </w:r>
      <w:r>
        <w:t xml:space="preserve"> </w:t>
      </w:r>
      <w:r>
        <w:t xml:space="preserve">| 2018</w:t>
      </w:r>
    </w:p>
    <w:p>
      <w:pPr>
        <w:numPr>
          <w:ilvl w:val="0"/>
          <w:numId w:val="1004"/>
        </w:numPr>
        <w:pStyle w:val="Compact"/>
      </w:pPr>
      <w:r>
        <w:t xml:space="preserve">Completed a program focused on integrating fire safety with modern urban infrastructure in Istanbul.</w:t>
      </w:r>
    </w:p>
    <w:p>
      <w:pPr>
        <w:numPr>
          <w:ilvl w:val="0"/>
          <w:numId w:val="1004"/>
        </w:numPr>
        <w:pStyle w:val="Compact"/>
      </w:pPr>
      <w:r>
        <w:t xml:space="preserve">Gained expertise in using smart firefighting technologies, such as IoT-enabled fire alarms and AI-based incident prediction tools.</w:t>
      </w:r>
    </w:p>
    <w:bookmarkEnd w:id="26"/>
    <w:bookmarkEnd w:id="27"/>
    <w:bookmarkStart w:id="28"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deployment and crisis management during large-scale incidents in Istanbul.</w:t>
      </w:r>
    </w:p>
    <w:p>
      <w:pPr>
        <w:numPr>
          <w:ilvl w:val="0"/>
          <w:numId w:val="1005"/>
        </w:numPr>
        <w:pStyle w:val="Compact"/>
      </w:pPr>
      <w:r>
        <w:rPr>
          <w:bCs/>
          <w:b/>
        </w:rPr>
        <w:t xml:space="preserve">Technical Rescue:</w:t>
      </w:r>
      <w:r>
        <w:t xml:space="preserve"> </w:t>
      </w:r>
      <w:r>
        <w:t xml:space="preserve">Certified in high-angle rescue, vehicle extrication, and confined space operations.</w:t>
      </w:r>
    </w:p>
    <w:p>
      <w:pPr>
        <w:numPr>
          <w:ilvl w:val="0"/>
          <w:numId w:val="1005"/>
        </w:numPr>
        <w:pStyle w:val="Compact"/>
      </w:pPr>
      <w:r>
        <w:rPr>
          <w:bCs/>
          <w:b/>
        </w:rPr>
        <w:t xml:space="preserve">Hazardous Materials Handling:</w:t>
      </w:r>
      <w:r>
        <w:t xml:space="preserve"> </w:t>
      </w:r>
      <w:r>
        <w:t xml:space="preserve">Trained to identify and neutralize chemical spills and other hazardous substances common in industrial zones of Istanbul.</w:t>
      </w:r>
    </w:p>
    <w:p>
      <w:pPr>
        <w:numPr>
          <w:ilvl w:val="0"/>
          <w:numId w:val="1005"/>
        </w:numPr>
        <w:pStyle w:val="Compact"/>
      </w:pPr>
      <w:r>
        <w:rPr>
          <w:bCs/>
          <w:b/>
        </w:rPr>
        <w:t xml:space="preserve">Communication:</w:t>
      </w:r>
      <w:r>
        <w:t xml:space="preserve"> </w:t>
      </w:r>
      <w:r>
        <w:t xml:space="preserve">Skilled in coordinating with police, EMS, and municipal departments during emergencies.</w:t>
      </w:r>
    </w:p>
    <w:p>
      <w:pPr>
        <w:numPr>
          <w:ilvl w:val="0"/>
          <w:numId w:val="1005"/>
        </w:numPr>
        <w:pStyle w:val="Compact"/>
      </w:pPr>
      <w:r>
        <w:rPr>
          <w:bCs/>
          <w:b/>
        </w:rPr>
        <w:t xml:space="preserve">Languages:</w:t>
      </w:r>
      <w:r>
        <w:t xml:space="preserve"> </w:t>
      </w:r>
      <w:r>
        <w:t xml:space="preserve">Fluent in Turkish and English; basic knowledge of Arabic for communication with expatriate communities in Istanbul.</w:t>
      </w:r>
    </w:p>
    <w:bookmarkEnd w:id="28"/>
    <w:bookmarkStart w:id="29" w:name="certifications"/>
    <w:p>
      <w:pPr>
        <w:pStyle w:val="Heading2"/>
      </w:pPr>
      <w:r>
        <w:t xml:space="preserve">Certifications</w:t>
      </w:r>
    </w:p>
    <w:p>
      <w:pPr>
        <w:numPr>
          <w:ilvl w:val="0"/>
          <w:numId w:val="1006"/>
        </w:numPr>
        <w:pStyle w:val="Compact"/>
      </w:pPr>
      <w:r>
        <w:t xml:space="preserve">National Fire Protection Association (NFPA) 1001 – Fire Fighter I &amp; II</w:t>
      </w:r>
    </w:p>
    <w:p>
      <w:pPr>
        <w:numPr>
          <w:ilvl w:val="0"/>
          <w:numId w:val="1006"/>
        </w:numPr>
        <w:pStyle w:val="Compact"/>
      </w:pPr>
      <w:r>
        <w:t xml:space="preserve">Emergency Medical Responder (EMR) Certification</w:t>
      </w:r>
    </w:p>
    <w:p>
      <w:pPr>
        <w:numPr>
          <w:ilvl w:val="0"/>
          <w:numId w:val="1006"/>
        </w:numPr>
        <w:pStyle w:val="Compact"/>
      </w:pPr>
      <w:r>
        <w:t xml:space="preserve">OSHA 30-Hour General Industry Certification</w:t>
      </w:r>
    </w:p>
    <w:p>
      <w:pPr>
        <w:numPr>
          <w:ilvl w:val="0"/>
          <w:numId w:val="1006"/>
        </w:numPr>
        <w:pStyle w:val="Compact"/>
      </w:pPr>
      <w:r>
        <w:t xml:space="preserve">Fire Officer I &amp; II from the Turkish Fire Academy</w:t>
      </w:r>
    </w:p>
    <w:bookmarkEnd w:id="29"/>
    <w:bookmarkStart w:id="30" w:name="community-involvement"/>
    <w:p>
      <w:pPr>
        <w:pStyle w:val="Heading2"/>
      </w:pPr>
      <w:r>
        <w:t xml:space="preserve">Community Involvement</w:t>
      </w:r>
    </w:p>
    <w:p>
      <w:pPr>
        <w:pStyle w:val="FirstParagraph"/>
      </w:pPr>
      <w:r>
        <w:t xml:space="preserve">As a firefighter in Turkey Istanbul, I actively participate in community outreach programs to enhance public safety awareness. This includes organizing fire drills for schools and businesses, educating residents on fire prevention, and supporting local initiatives to improve emergency response infrastructure. My work is deeply rooted in the values of service and solidarity that define the firefighting profession in Turkey.</w:t>
      </w:r>
    </w:p>
    <w:bookmarkEnd w:id="30"/>
    <w:bookmarkStart w:id="31" w:name="personal-statement"/>
    <w:p>
      <w:pPr>
        <w:pStyle w:val="Heading2"/>
      </w:pPr>
      <w:r>
        <w:t xml:space="preserve">Personal Statement</w:t>
      </w:r>
    </w:p>
    <w:p>
      <w:pPr>
        <w:pStyle w:val="FirstParagraph"/>
      </w:pPr>
      <w:r>
        <w:t xml:space="preserve">As a Firefighter in Turkey Istanbul, I am driven by the mission to protect lives and property in one of the world’s most vibrant cities. My experience navigating Istanbul’s complex urban landscape has honed my ability to adapt to unpredictable challenges, from earthquakes to large-scale fires. I take pride in being part of an organization that prioritizes innovation and community engagement, ensuring that Istanbul remains a safe place for its residents and visitors. This resume reflects my dedication to excellence in firefighting and my commitment to serving Turkey’s largest city with professionalism and compassion.</w:t>
      </w:r>
    </w:p>
    <w:bookmarkEnd w:id="31"/>
    <w:bookmarkStart w:id="32" w:name="references"/>
    <w:p>
      <w:pPr>
        <w:pStyle w:val="Heading2"/>
      </w:pPr>
      <w:r>
        <w:t xml:space="preserve">References</w:t>
      </w:r>
    </w:p>
    <w:p>
      <w:pPr>
        <w:pStyle w:val="FirstParagraph"/>
      </w:pPr>
      <w:r>
        <w:t xml:space="preserve">Available upon request. References include current and former colleagues from the Istanbul Metropolitan Fire Department, as well as supervisors from the Turkish Fire Academy.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Istanbul</dc:title>
  <dc:creator/>
  <dc:language>en</dc:language>
  <cp:keywords/>
  <dcterms:created xsi:type="dcterms:W3CDTF">2025-12-11T00:50:56Z</dcterms:created>
  <dcterms:modified xsi:type="dcterms:W3CDTF">2025-12-11T00:50:56Z</dcterms:modified>
</cp:coreProperties>
</file>

<file path=docProps/custom.xml><?xml version="1.0" encoding="utf-8"?>
<Properties xmlns="http://schemas.openxmlformats.org/officeDocument/2006/custom-properties" xmlns:vt="http://schemas.openxmlformats.org/officeDocument/2006/docPropsVTypes"/>
</file>