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Belgium</w:t>
      </w:r>
      <w:r>
        <w:t xml:space="preserve"> </w:t>
      </w:r>
      <w:r>
        <w:t xml:space="preserve">Brussels</w:t>
      </w:r>
    </w:p>
    <w:bookmarkStart w:id="34" w:name="resume-geologist-for-belgium-brussels"/>
    <w:p>
      <w:pPr>
        <w:pStyle w:val="Heading1"/>
      </w:pPr>
      <w:r>
        <w:t xml:space="preserve">Resume: Geologist for Belgium Brussels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[Number]</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Brussels, Belgium</w:t>
      </w:r>
    </w:p>
    <w:bookmarkEnd w:id="20"/>
    <w:bookmarkEnd w:id="21"/>
    <w:bookmarkStart w:id="22" w:name="professional-summary"/>
    <w:p>
      <w:pPr>
        <w:pStyle w:val="Heading2"/>
      </w:pPr>
      <w:r>
        <w:t xml:space="preserve">Professional Summary</w:t>
      </w:r>
    </w:p>
    <w:p>
      <w:pPr>
        <w:pStyle w:val="FirstParagraph"/>
      </w:pPr>
      <w:r>
        <w:t xml:space="preserve">A highly motivated and experienced Geologist with a focus on environmental geology, subsurface exploration, and geological hazard assessment. Proficient in applying geological principles to real-world challenges in urban development, resource management, and infrastructure planning. Committed to delivering sustainable solutions aligned with the regulatory frameworks of Belgium Brussels. Proven expertise in fieldwork, data analysis, and collaboration with multidisciplinary teams to support projects across diverse geological settings.</w:t>
      </w:r>
    </w:p>
    <w:bookmarkEnd w:id="22"/>
    <w:bookmarkStart w:id="23" w:name="technical-skills"/>
    <w:p>
      <w:pPr>
        <w:pStyle w:val="Heading2"/>
      </w:pPr>
      <w:r>
        <w:t xml:space="preserve">Technical Skills</w:t>
      </w:r>
    </w:p>
    <w:p>
      <w:pPr>
        <w:numPr>
          <w:ilvl w:val="0"/>
          <w:numId w:val="1001"/>
        </w:numPr>
        <w:pStyle w:val="Compact"/>
      </w:pPr>
      <w:r>
        <w:t xml:space="preserve">Geological Mapping and Interpretation</w:t>
      </w:r>
    </w:p>
    <w:p>
      <w:pPr>
        <w:numPr>
          <w:ilvl w:val="0"/>
          <w:numId w:val="1001"/>
        </w:numPr>
        <w:pStyle w:val="Compact"/>
      </w:pPr>
      <w:r>
        <w:t xml:space="preserve">Subsurface Data Analysis (e.g., borehole logs, seismic surveys)</w:t>
      </w:r>
    </w:p>
    <w:p>
      <w:pPr>
        <w:numPr>
          <w:ilvl w:val="0"/>
          <w:numId w:val="1001"/>
        </w:numPr>
        <w:pStyle w:val="Compact"/>
      </w:pPr>
      <w:r>
        <w:t xml:space="preserve">Petrology and Mineralogy Analysis</w:t>
      </w:r>
    </w:p>
    <w:p>
      <w:pPr>
        <w:numPr>
          <w:ilvl w:val="0"/>
          <w:numId w:val="1001"/>
        </w:numPr>
        <w:pStyle w:val="Compact"/>
      </w:pPr>
      <w:r>
        <w:t xml:space="preserve">Environmental Impact Assessment (EIA) for Construction Projects</w:t>
      </w:r>
    </w:p>
    <w:p>
      <w:pPr>
        <w:numPr>
          <w:ilvl w:val="0"/>
          <w:numId w:val="1001"/>
        </w:numPr>
        <w:pStyle w:val="Compact"/>
      </w:pPr>
      <w:r>
        <w:t xml:space="preserve">GIS Software (ArcGIS, QGIS)</w:t>
      </w:r>
    </w:p>
    <w:p>
      <w:pPr>
        <w:numPr>
          <w:ilvl w:val="0"/>
          <w:numId w:val="1001"/>
        </w:numPr>
        <w:pStyle w:val="Compact"/>
      </w:pPr>
      <w:r>
        <w:t xml:space="preserve">3D Geological Modeling Tools (e.g., Move, GOCAD)</w:t>
      </w:r>
    </w:p>
    <w:p>
      <w:pPr>
        <w:numPr>
          <w:ilvl w:val="0"/>
          <w:numId w:val="1001"/>
        </w:numPr>
        <w:pStyle w:val="Compact"/>
      </w:pPr>
      <w:r>
        <w:t xml:space="preserve">Paleoenvironmental and Stratigraphic Studies</w:t>
      </w:r>
    </w:p>
    <w:p>
      <w:pPr>
        <w:numPr>
          <w:ilvl w:val="0"/>
          <w:numId w:val="1001"/>
        </w:numPr>
        <w:pStyle w:val="Compact"/>
      </w:pPr>
      <w:r>
        <w:t xml:space="preserve">Regulatory Compliance in Belgium Brussels (e.g., Fédération Wallonne de l'Industrie, Federal Public Service for Economy)</w:t>
      </w:r>
    </w:p>
    <w:bookmarkEnd w:id="23"/>
    <w:bookmarkStart w:id="27" w:name="professional-experience"/>
    <w:p>
      <w:pPr>
        <w:pStyle w:val="Heading2"/>
      </w:pPr>
      <w:r>
        <w:t xml:space="preserve">Professional Experience</w:t>
      </w:r>
    </w:p>
    <w:bookmarkStart w:id="24" w:name="senior-geologist"/>
    <w:p>
      <w:pPr>
        <w:pStyle w:val="Heading3"/>
      </w:pPr>
      <w:r>
        <w:t xml:space="preserve">Senior Geologist</w:t>
      </w:r>
    </w:p>
    <w:p>
      <w:pPr>
        <w:pStyle w:val="FirstParagraph"/>
      </w:pPr>
      <w:r>
        <w:rPr>
          <w:bCs/>
          <w:b/>
        </w:rPr>
        <w:t xml:space="preserve">[Company Name]</w:t>
      </w:r>
      <w:r>
        <w:t xml:space="preserve">, Brussels, Belgium | [Start Date] – Present</w:t>
      </w:r>
    </w:p>
    <w:p>
      <w:pPr>
        <w:numPr>
          <w:ilvl w:val="0"/>
          <w:numId w:val="1002"/>
        </w:numPr>
        <w:pStyle w:val="Compact"/>
      </w:pPr>
      <w:r>
        <w:t xml:space="preserve">Conducted detailed geological surveys for urban infrastructure projects in Brussels, including subway expansions and building foundation assessments.</w:t>
      </w:r>
    </w:p>
    <w:p>
      <w:pPr>
        <w:numPr>
          <w:ilvl w:val="0"/>
          <w:numId w:val="1002"/>
        </w:numPr>
        <w:pStyle w:val="Compact"/>
      </w:pPr>
      <w:r>
        <w:t xml:space="preserve">Collaborated with municipal authorities to ensure compliance with Belgium's stringent environmental regulations and geotechnical standards.</w:t>
      </w:r>
    </w:p>
    <w:p>
      <w:pPr>
        <w:numPr>
          <w:ilvl w:val="0"/>
          <w:numId w:val="1002"/>
        </w:numPr>
        <w:pStyle w:val="Compact"/>
      </w:pPr>
      <w:r>
        <w:t xml:space="preserve">Developed subsurface models to evaluate the stability of soil layers for construction sites, reducing risks of ground settlement and water infiltration.</w:t>
      </w:r>
    </w:p>
    <w:p>
      <w:pPr>
        <w:numPr>
          <w:ilvl w:val="0"/>
          <w:numId w:val="1002"/>
        </w:numPr>
        <w:pStyle w:val="Compact"/>
      </w:pPr>
      <w:r>
        <w:t xml:space="preserve">Provided expert testimony in public hearings regarding geological risks associated with large-scale developments in Brussels.</w:t>
      </w:r>
    </w:p>
    <w:bookmarkEnd w:id="24"/>
    <w:bookmarkStart w:id="25" w:name="geologist-environmental-division"/>
    <w:p>
      <w:pPr>
        <w:pStyle w:val="Heading3"/>
      </w:pPr>
      <w:r>
        <w:t xml:space="preserve">Geologist – Environmental Division</w:t>
      </w:r>
    </w:p>
    <w:p>
      <w:pPr>
        <w:pStyle w:val="FirstParagraph"/>
      </w:pPr>
      <w:r>
        <w:rPr>
          <w:bCs/>
          <w:b/>
        </w:rPr>
        <w:t xml:space="preserve">[Previous Company]</w:t>
      </w:r>
      <w:r>
        <w:t xml:space="preserve">, Brussels, Belgium | [Start Date] – [End Date]</w:t>
      </w:r>
    </w:p>
    <w:p>
      <w:pPr>
        <w:numPr>
          <w:ilvl w:val="0"/>
          <w:numId w:val="1003"/>
        </w:numPr>
        <w:pStyle w:val="Compact"/>
      </w:pPr>
      <w:r>
        <w:t xml:space="preserve">Assessed the impact of industrial activities on local geology, focusing on soil contamination and groundwater protection in the Brussels-Capital Region.</w:t>
      </w:r>
    </w:p>
    <w:p>
      <w:pPr>
        <w:numPr>
          <w:ilvl w:val="0"/>
          <w:numId w:val="1003"/>
        </w:numPr>
        <w:pStyle w:val="Compact"/>
      </w:pPr>
      <w:r>
        <w:t xml:space="preserve">Generated geological reports for clients in the energy sector, including renewable energy projects like geothermal installations.</w:t>
      </w:r>
    </w:p>
    <w:p>
      <w:pPr>
        <w:numPr>
          <w:ilvl w:val="0"/>
          <w:numId w:val="1003"/>
        </w:numPr>
        <w:pStyle w:val="Compact"/>
      </w:pPr>
      <w:r>
        <w:t xml:space="preserve">Utilized advanced software to map fault lines and seismic activity in urban areas, contributing to disaster preparedness strategies.</w:t>
      </w:r>
    </w:p>
    <w:bookmarkEnd w:id="25"/>
    <w:bookmarkStart w:id="26" w:name="intern-geological-survey"/>
    <w:p>
      <w:pPr>
        <w:pStyle w:val="Heading3"/>
      </w:pPr>
      <w:r>
        <w:t xml:space="preserve">Intern – Geological Survey</w:t>
      </w:r>
    </w:p>
    <w:p>
      <w:pPr>
        <w:pStyle w:val="FirstParagraph"/>
      </w:pPr>
      <w:r>
        <w:rPr>
          <w:bCs/>
          <w:b/>
        </w:rPr>
        <w:t xml:space="preserve">[Internship Organization]</w:t>
      </w:r>
      <w:r>
        <w:t xml:space="preserve">, Brussels, Belgium | [Start Date] – [End Date]</w:t>
      </w:r>
    </w:p>
    <w:p>
      <w:pPr>
        <w:numPr>
          <w:ilvl w:val="0"/>
          <w:numId w:val="1004"/>
        </w:numPr>
        <w:pStyle w:val="Compact"/>
      </w:pPr>
      <w:r>
        <w:t xml:space="preserve">Supported fieldwork for the Belgian Geological Survey (SGB), collecting and analyzing rock samples from the region.</w:t>
      </w:r>
    </w:p>
    <w:p>
      <w:pPr>
        <w:numPr>
          <w:ilvl w:val="0"/>
          <w:numId w:val="1004"/>
        </w:numPr>
        <w:pStyle w:val="Compact"/>
      </w:pPr>
      <w:r>
        <w:t xml:space="preserve">Assisted in creating digital geological maps of Brussels' subsurface, integrating data from historical records and modern surveys.</w:t>
      </w:r>
    </w:p>
    <w:p>
      <w:pPr>
        <w:numPr>
          <w:ilvl w:val="0"/>
          <w:numId w:val="1004"/>
        </w:numPr>
        <w:pStyle w:val="Compact"/>
      </w:pPr>
      <w:r>
        <w:t xml:space="preserve">Contributed to a project on the restoration of degraded natural areas, ensuring alignment with Belgium’s biodiversity conservation goals.</w:t>
      </w:r>
    </w:p>
    <w:bookmarkEnd w:id="26"/>
    <w:bookmarkEnd w:id="27"/>
    <w:bookmarkStart w:id="28" w:name="education"/>
    <w:p>
      <w:pPr>
        <w:pStyle w:val="Heading2"/>
      </w:pPr>
      <w:r>
        <w:t xml:space="preserve">Education</w:t>
      </w:r>
    </w:p>
    <w:p>
      <w:pPr>
        <w:pStyle w:val="FirstParagraph"/>
      </w:pPr>
      <w:r>
        <w:rPr>
          <w:bCs/>
          <w:b/>
        </w:rPr>
        <w:t xml:space="preserve">MSc in Geology</w:t>
      </w:r>
      <w:r>
        <w:t xml:space="preserve">, [University Name], Brussels, Belgium | [Graduation Date]</w:t>
      </w:r>
    </w:p>
    <w:p>
      <w:pPr>
        <w:pStyle w:val="BodyText"/>
      </w:pPr>
      <w:r>
        <w:rPr>
          <w:bCs/>
          <w:b/>
        </w:rPr>
        <w:t xml:space="preserve">BSc in Earth Sciences</w:t>
      </w:r>
      <w:r>
        <w:t xml:space="preserve">, [Previous University], [Location] | [Graduation Date]</w:t>
      </w:r>
    </w:p>
    <w:bookmarkEnd w:id="28"/>
    <w:bookmarkStart w:id="29" w:name="certifications"/>
    <w:p>
      <w:pPr>
        <w:pStyle w:val="Heading2"/>
      </w:pPr>
      <w:r>
        <w:t xml:space="preserve">Certifications</w:t>
      </w:r>
    </w:p>
    <w:p>
      <w:pPr>
        <w:numPr>
          <w:ilvl w:val="0"/>
          <w:numId w:val="1005"/>
        </w:numPr>
        <w:pStyle w:val="Compact"/>
      </w:pPr>
      <w:r>
        <w:t xml:space="preserve">Professional Geologist License – Belgian Order of Geologists (OGB)</w:t>
      </w:r>
    </w:p>
    <w:p>
      <w:pPr>
        <w:numPr>
          <w:ilvl w:val="0"/>
          <w:numId w:val="1005"/>
        </w:numPr>
        <w:pStyle w:val="Compact"/>
      </w:pPr>
      <w:r>
        <w:t xml:space="preserve">GIS Certification – ArcGIS Desktop Associate</w:t>
      </w:r>
    </w:p>
    <w:p>
      <w:pPr>
        <w:numPr>
          <w:ilvl w:val="0"/>
          <w:numId w:val="1005"/>
        </w:numPr>
        <w:pStyle w:val="Compact"/>
      </w:pPr>
      <w:r>
        <w:t xml:space="preserve">Course in Environmental Risk Assessment – [Relevant Institution], Brussels</w:t>
      </w:r>
    </w:p>
    <w:p>
      <w:pPr>
        <w:numPr>
          <w:ilvl w:val="0"/>
          <w:numId w:val="1005"/>
        </w:numPr>
        <w:pStyle w:val="Compact"/>
      </w:pPr>
      <w:r>
        <w:t xml:space="preserve">Training on Subsurface Data Interpretation for Urban Areas – [Institution Name]</w:t>
      </w:r>
    </w:p>
    <w:bookmarkEnd w:id="29"/>
    <w:bookmarkStart w:id="30"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French – Advanced (C1 level)</w:t>
      </w:r>
    </w:p>
    <w:p>
      <w:pPr>
        <w:numPr>
          <w:ilvl w:val="0"/>
          <w:numId w:val="1006"/>
        </w:numPr>
        <w:pStyle w:val="Compact"/>
      </w:pPr>
      <w:r>
        <w:t xml:space="preserve">Dutch – Intermediate (B2 level)</w:t>
      </w:r>
    </w:p>
    <w:bookmarkEnd w:id="30"/>
    <w:bookmarkStart w:id="31" w:name="professional-affiliations"/>
    <w:p>
      <w:pPr>
        <w:pStyle w:val="Heading2"/>
      </w:pPr>
      <w:r>
        <w:t xml:space="preserve">Professional Affiliations</w:t>
      </w:r>
    </w:p>
    <w:p>
      <w:pPr>
        <w:numPr>
          <w:ilvl w:val="0"/>
          <w:numId w:val="1007"/>
        </w:numPr>
        <w:pStyle w:val="Compact"/>
      </w:pPr>
      <w:r>
        <w:t xml:space="preserve">Member, Belgian Geologists’ Association (OGB)</w:t>
      </w:r>
    </w:p>
    <w:p>
      <w:pPr>
        <w:numPr>
          <w:ilvl w:val="0"/>
          <w:numId w:val="1007"/>
        </w:numPr>
        <w:pStyle w:val="Compact"/>
      </w:pPr>
      <w:r>
        <w:t xml:space="preserve">Member, International Association for Engineering Geology and the Environment (IAEG)</w:t>
      </w:r>
    </w:p>
    <w:p>
      <w:pPr>
        <w:numPr>
          <w:ilvl w:val="0"/>
          <w:numId w:val="1007"/>
        </w:numPr>
        <w:pStyle w:val="Compact"/>
      </w:pPr>
      <w:r>
        <w:t xml:space="preserve">Volunteer, Brussels Environmental Committee – Supporting Urban Sustainability Projects</w:t>
      </w:r>
    </w:p>
    <w:bookmarkEnd w:id="31"/>
    <w:bookmarkStart w:id="32" w:name="additional-projects"/>
    <w:p>
      <w:pPr>
        <w:pStyle w:val="Heading2"/>
      </w:pPr>
      <w:r>
        <w:t xml:space="preserve">Additional Projects</w:t>
      </w:r>
    </w:p>
    <w:p>
      <w:pPr>
        <w:pStyle w:val="FirstParagraph"/>
      </w:pPr>
      <w:r>
        <w:rPr>
          <w:bCs/>
          <w:b/>
        </w:rPr>
        <w:t xml:space="preserve">Brussels Subsurface Mapping Initiative</w:t>
      </w:r>
    </w:p>
    <w:p>
      <w:pPr>
        <w:pStyle w:val="BodyText"/>
      </w:pPr>
      <w:r>
        <w:t xml:space="preserve">Lead a team to create a high-resolution 3D model of the Brussels region’s subsurface, incorporating data from historical mining sites and modern drilling operations. The project aimed to inform future urban planning and mitigate risks from underground voids.</w:t>
      </w:r>
    </w:p>
    <w:p>
      <w:pPr>
        <w:pStyle w:val="BodyText"/>
      </w:pPr>
      <w:r>
        <w:rPr>
          <w:bCs/>
          <w:b/>
        </w:rPr>
        <w:t xml:space="preserve">Geohazard Risk Assessment for Public Infrastructure</w:t>
      </w:r>
    </w:p>
    <w:p>
      <w:pPr>
        <w:pStyle w:val="BodyText"/>
      </w:pPr>
      <w:r>
        <w:t xml:space="preserve">Conducted a comprehensive analysis of geological hazards, such as landslides and soil liquefaction, in the Brussels-Capital Region. The findings were used to develop a risk mitigation strategy adopted by the municipal government.</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Belgium Brussels</dc:title>
  <dc:creator/>
  <dc:language>en</dc:language>
  <cp:keywords/>
  <dcterms:created xsi:type="dcterms:W3CDTF">2026-07-21T00:55:07Z</dcterms:created>
  <dcterms:modified xsi:type="dcterms:W3CDTF">2026-07-21T00:55:07Z</dcterms:modified>
</cp:coreProperties>
</file>

<file path=docProps/custom.xml><?xml version="1.0" encoding="utf-8"?>
<Properties xmlns="http://schemas.openxmlformats.org/officeDocument/2006/custom-properties" xmlns:vt="http://schemas.openxmlformats.org/officeDocument/2006/docPropsVTypes"/>
</file>