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Iraq</w:t>
      </w:r>
      <w:r>
        <w:t xml:space="preserve"> </w:t>
      </w:r>
      <w:r>
        <w:t xml:space="preserve">Baghdad</w:t>
      </w:r>
    </w:p>
    <w:bookmarkStart w:id="32" w:name="resume-geologist-in-iraq-baghdad"/>
    <w:p>
      <w:pPr>
        <w:pStyle w:val="Heading1"/>
      </w:pPr>
      <w:r>
        <w:t xml:space="preserve">Resume: Geologist in Iraq Baghdad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 Al-Farouq</w:t>
      </w:r>
      <w:r>
        <w:br/>
      </w:r>
      <w:r>
        <w:rPr>
          <w:bCs/>
          <w:b/>
        </w:rPr>
        <w:t xml:space="preserve">Email:</w:t>
      </w:r>
      <w:r>
        <w:t xml:space="preserve"> </w:t>
      </w:r>
      <w:r>
        <w:t xml:space="preserve">ahmed.geologist@baghdad.org</w:t>
      </w:r>
      <w:r>
        <w:br/>
      </w:r>
      <w:r>
        <w:rPr>
          <w:bCs/>
          <w:b/>
        </w:rPr>
        <w:t xml:space="preserve">Phone:</w:t>
      </w:r>
      <w:r>
        <w:t xml:space="preserve"> </w:t>
      </w:r>
      <w:r>
        <w:t xml:space="preserve">+964 770 123 4567</w:t>
      </w:r>
      <w:r>
        <w:br/>
      </w:r>
      <w:r>
        <w:rPr>
          <w:bCs/>
          <w:b/>
        </w:rPr>
        <w:t xml:space="preserve">Address:</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dedicated and experienced Geologist with over a decade of expertise in geological exploration, resource assessment, and environmental analysis. Specialized in the unique geological challenges of Iraq Baghdad, including oil and gas exploration, mineral resource mapping, and seismic hazard evaluation. Proven track record in leading field surveys, data interpretation, and collaborative projects with local institutions such as the Iraqi Geological Survey (IGS) and international energy companies. Committed to advancing sustainable development through geoscience in the region.</w:t>
      </w:r>
    </w:p>
    <w:bookmarkEnd w:id="21"/>
    <w:bookmarkStart w:id="25" w:name="work-experience"/>
    <w:p>
      <w:pPr>
        <w:pStyle w:val="Heading2"/>
      </w:pPr>
      <w:r>
        <w:t xml:space="preserve">Work Experience</w:t>
      </w:r>
    </w:p>
    <w:bookmarkStart w:id="22" w:name="senior-geologist"/>
    <w:p>
      <w:pPr>
        <w:pStyle w:val="Heading3"/>
      </w:pPr>
      <w:r>
        <w:t xml:space="preserve">Senior Geologist</w:t>
      </w:r>
    </w:p>
    <w:p>
      <w:pPr>
        <w:pStyle w:val="FirstParagraph"/>
      </w:pPr>
      <w:r>
        <w:rPr>
          <w:bCs/>
          <w:b/>
        </w:rPr>
        <w:t xml:space="preserve">Iraqi Oil Exploration Company (IOEC)</w:t>
      </w:r>
      <w:r>
        <w:t xml:space="preserve">, Baghdad, Iraq</w:t>
      </w:r>
      <w:r>
        <w:br/>
      </w:r>
      <w:r>
        <w:t xml:space="preserve">January 2018 – Present</w:t>
      </w:r>
    </w:p>
    <w:p>
      <w:pPr>
        <w:numPr>
          <w:ilvl w:val="0"/>
          <w:numId w:val="1001"/>
        </w:numPr>
        <w:pStyle w:val="Compact"/>
      </w:pPr>
      <w:r>
        <w:t xml:space="preserve">Managed geological surveys across key oil fields in Baghdad and surrounding regions, contributing to the discovery of new hydrocarbon reserves.</w:t>
      </w:r>
    </w:p>
    <w:p>
      <w:pPr>
        <w:numPr>
          <w:ilvl w:val="0"/>
          <w:numId w:val="1001"/>
        </w:numPr>
        <w:pStyle w:val="Compact"/>
      </w:pPr>
      <w:r>
        <w:t xml:space="preserve">Utilized advanced GIS and seismic data analysis tools to map subsurface structures, enhancing drilling efficiency in the Mesopotamian Basin.</w:t>
      </w:r>
    </w:p>
    <w:p>
      <w:pPr>
        <w:numPr>
          <w:ilvl w:val="0"/>
          <w:numId w:val="1001"/>
        </w:numPr>
        <w:pStyle w:val="Compact"/>
      </w:pPr>
      <w:r>
        <w:t xml:space="preserve">Collaborated with multidisciplinary teams to assess environmental impacts of exploration activities, ensuring compliance with Iraqi regulations and international standards.</w:t>
      </w:r>
    </w:p>
    <w:p>
      <w:pPr>
        <w:numPr>
          <w:ilvl w:val="0"/>
          <w:numId w:val="1001"/>
        </w:numPr>
        <w:pStyle w:val="Compact"/>
      </w:pPr>
      <w:r>
        <w:t xml:space="preserve">Published technical reports on sedimentary basins and tectonic activity in Baghdad, which were adopted by local authorities for land-use planning.</w:t>
      </w:r>
    </w:p>
    <w:bookmarkEnd w:id="22"/>
    <w:bookmarkStart w:id="23" w:name="geologist"/>
    <w:p>
      <w:pPr>
        <w:pStyle w:val="Heading3"/>
      </w:pPr>
      <w:r>
        <w:t xml:space="preserve">Geologist</w:t>
      </w:r>
    </w:p>
    <w:p>
      <w:pPr>
        <w:pStyle w:val="FirstParagraph"/>
      </w:pPr>
      <w:r>
        <w:rPr>
          <w:bCs/>
          <w:b/>
        </w:rPr>
        <w:t xml:space="preserve">Baghdad University Research Center for Earth Sciences</w:t>
      </w:r>
      <w:r>
        <w:t xml:space="preserve">, Baghdad, Iraq</w:t>
      </w:r>
      <w:r>
        <w:br/>
      </w:r>
      <w:r>
        <w:t xml:space="preserve">July 2015 – December 2017</w:t>
      </w:r>
    </w:p>
    <w:p>
      <w:pPr>
        <w:numPr>
          <w:ilvl w:val="0"/>
          <w:numId w:val="1002"/>
        </w:numPr>
        <w:pStyle w:val="Compact"/>
      </w:pPr>
      <w:r>
        <w:t xml:space="preserve">Conducted research on the stratigraphy and mineralogy of the Zagros Fold Belt, focusing on its implications for oil and gas potential in northern Iraq.</w:t>
      </w:r>
    </w:p>
    <w:p>
      <w:pPr>
        <w:numPr>
          <w:ilvl w:val="0"/>
          <w:numId w:val="1002"/>
        </w:numPr>
        <w:pStyle w:val="Compact"/>
      </w:pPr>
      <w:r>
        <w:t xml:space="preserve">Developed educational materials for geology students, emphasizing fieldwork techniques specific to Baghdad’s geological formations.</w:t>
      </w:r>
    </w:p>
    <w:p>
      <w:pPr>
        <w:numPr>
          <w:ilvl w:val="0"/>
          <w:numId w:val="1002"/>
        </w:numPr>
        <w:pStyle w:val="Compact"/>
      </w:pPr>
      <w:r>
        <w:t xml:space="preserve">Participated in a UNDP-funded project to assess groundwater resources in the Tigris River basin, supporting sustainable water management policies.</w:t>
      </w:r>
    </w:p>
    <w:bookmarkEnd w:id="23"/>
    <w:bookmarkStart w:id="24" w:name="field-geologist"/>
    <w:p>
      <w:pPr>
        <w:pStyle w:val="Heading3"/>
      </w:pPr>
      <w:r>
        <w:t xml:space="preserve">Field Geologist</w:t>
      </w:r>
    </w:p>
    <w:p>
      <w:pPr>
        <w:pStyle w:val="FirstParagraph"/>
      </w:pPr>
      <w:r>
        <w:rPr>
          <w:bCs/>
          <w:b/>
        </w:rPr>
        <w:t xml:space="preserve">Oil and Gas Development Company (OGDC)</w:t>
      </w:r>
      <w:r>
        <w:t xml:space="preserve">, Baghdad, Iraq</w:t>
      </w:r>
      <w:r>
        <w:br/>
      </w:r>
      <w:r>
        <w:t xml:space="preserve">June 2012 – June 2015</w:t>
      </w:r>
    </w:p>
    <w:p>
      <w:pPr>
        <w:numPr>
          <w:ilvl w:val="0"/>
          <w:numId w:val="1003"/>
        </w:numPr>
        <w:pStyle w:val="Compact"/>
      </w:pPr>
      <w:r>
        <w:t xml:space="preserve">Performed detailed geological mapping of the Rumaila and West Qurna fields, improving reservoir characterization for production optimization.</w:t>
      </w:r>
    </w:p>
    <w:p>
      <w:pPr>
        <w:numPr>
          <w:ilvl w:val="0"/>
          <w:numId w:val="1003"/>
        </w:numPr>
        <w:pStyle w:val="Compact"/>
      </w:pPr>
      <w:r>
        <w:t xml:space="preserve">Collected and analyzed rock samples to identify lithological variations in Baghdad’s sedimentary layers, aiding in hydrocarbon exploration.</w:t>
      </w:r>
    </w:p>
    <w:p>
      <w:pPr>
        <w:numPr>
          <w:ilvl w:val="0"/>
          <w:numId w:val="1003"/>
        </w:numPr>
        <w:pStyle w:val="Compact"/>
      </w:pPr>
      <w:r>
        <w:t xml:space="preserve">Provided technical support for drilling operations, ensuring alignment with geological models and safety protocols.</w:t>
      </w:r>
    </w:p>
    <w:bookmarkEnd w:id="24"/>
    <w:bookmarkEnd w:id="25"/>
    <w:bookmarkStart w:id="26" w:name="education"/>
    <w:p>
      <w:pPr>
        <w:pStyle w:val="Heading2"/>
      </w:pPr>
      <w:r>
        <w:t xml:space="preserve">Education</w:t>
      </w:r>
    </w:p>
    <w:p>
      <w:pPr>
        <w:pStyle w:val="FirstParagraph"/>
      </w:pPr>
      <w:r>
        <w:rPr>
          <w:bCs/>
          <w:b/>
        </w:rPr>
        <w:t xml:space="preserve">Bachelor of Science in Geology</w:t>
      </w:r>
      <w:r>
        <w:br/>
      </w:r>
      <w:r>
        <w:t xml:space="preserve">Baghdad University, Iraq</w:t>
      </w:r>
      <w:r>
        <w:br/>
      </w:r>
      <w:r>
        <w:t xml:space="preserve">Graduated: 2011</w:t>
      </w:r>
    </w:p>
    <w:p>
      <w:pPr>
        <w:pStyle w:val="BodyText"/>
      </w:pPr>
      <w:r>
        <w:rPr>
          <w:bCs/>
          <w:b/>
        </w:rPr>
        <w:t xml:space="preserve">Masters in Petroleum Geology</w:t>
      </w:r>
      <w:r>
        <w:br/>
      </w:r>
      <w:r>
        <w:t xml:space="preserve">University of Technology, Baghdad, Iraq</w:t>
      </w:r>
      <w:r>
        <w:br/>
      </w:r>
      <w:r>
        <w:t xml:space="preserve">Graduated: 2014</w:t>
      </w:r>
    </w:p>
    <w:p>
      <w:pPr>
        <w:pStyle w:val="BodyText"/>
      </w:pPr>
      <w:r>
        <w:rPr>
          <w:bCs/>
          <w:b/>
        </w:rPr>
        <w:t xml:space="preserve">Ph.D. in Structural Geology</w:t>
      </w:r>
      <w:r>
        <w:br/>
      </w:r>
      <w:r>
        <w:t xml:space="preserve">University of Kurdistan (Erbil), Iraq</w:t>
      </w:r>
      <w:r>
        <w:br/>
      </w:r>
      <w:r>
        <w:t xml:space="preserve">Graduated: 2018</w:t>
      </w:r>
    </w:p>
    <w:bookmarkEnd w:id="26"/>
    <w:bookmarkStart w:id="27" w:name="skills"/>
    <w:p>
      <w:pPr>
        <w:pStyle w:val="Heading2"/>
      </w:pPr>
      <w:r>
        <w:t xml:space="preserve">Skills</w:t>
      </w:r>
    </w:p>
    <w:p>
      <w:pPr>
        <w:numPr>
          <w:ilvl w:val="0"/>
          <w:numId w:val="1004"/>
        </w:numPr>
        <w:pStyle w:val="Compact"/>
      </w:pPr>
      <w:r>
        <w:rPr>
          <w:bCs/>
          <w:b/>
        </w:rPr>
        <w:t xml:space="preserve">Technical Expertise:</w:t>
      </w:r>
      <w:r>
        <w:t xml:space="preserve"> </w:t>
      </w:r>
      <w:r>
        <w:t xml:space="preserve">Seismic interpretation, GIS mapping, petrophysical analysis, remote sensing, and core logging.</w:t>
      </w:r>
    </w:p>
    <w:p>
      <w:pPr>
        <w:numPr>
          <w:ilvl w:val="0"/>
          <w:numId w:val="1004"/>
        </w:numPr>
        <w:pStyle w:val="Compact"/>
      </w:pPr>
      <w:r>
        <w:rPr>
          <w:bCs/>
          <w:b/>
        </w:rPr>
        <w:t xml:space="preserve">Languages:</w:t>
      </w:r>
      <w:r>
        <w:t xml:space="preserve"> </w:t>
      </w:r>
      <w:r>
        <w:t xml:space="preserve">Fluent in Arabic and English; basic knowledge of Kurdish.</w:t>
      </w:r>
    </w:p>
    <w:p>
      <w:pPr>
        <w:numPr>
          <w:ilvl w:val="0"/>
          <w:numId w:val="1004"/>
        </w:numPr>
        <w:pStyle w:val="Compact"/>
      </w:pPr>
      <w:r>
        <w:rPr>
          <w:bCs/>
          <w:b/>
        </w:rPr>
        <w:t xml:space="preserve">Software:</w:t>
      </w:r>
      <w:r>
        <w:t xml:space="preserve"> </w:t>
      </w:r>
      <w:r>
        <w:t xml:space="preserve">ArcGIS, Petrel, Leapfrog Geo, Surfer, and Microsoft Office Suite.</w:t>
      </w:r>
    </w:p>
    <w:p>
      <w:pPr>
        <w:numPr>
          <w:ilvl w:val="0"/>
          <w:numId w:val="1004"/>
        </w:numPr>
        <w:pStyle w:val="Compact"/>
      </w:pPr>
      <w:r>
        <w:rPr>
          <w:bCs/>
          <w:b/>
        </w:rPr>
        <w:t xml:space="preserve">Fieldwork:</w:t>
      </w:r>
      <w:r>
        <w:t xml:space="preserve"> </w:t>
      </w:r>
      <w:r>
        <w:t xml:space="preserve">Proficient in rock sampling, stratigraphic analysis, and geological hazard assessment in arid environments.</w:t>
      </w:r>
    </w:p>
    <w:p>
      <w:pPr>
        <w:numPr>
          <w:ilvl w:val="0"/>
          <w:numId w:val="1004"/>
        </w:numPr>
        <w:pStyle w:val="Compact"/>
      </w:pPr>
      <w:r>
        <w:rPr>
          <w:bCs/>
          <w:b/>
        </w:rPr>
        <w:t xml:space="preserve">Certifications:</w:t>
      </w:r>
      <w:r>
        <w:t xml:space="preserve"> </w:t>
      </w:r>
      <w:r>
        <w:t xml:space="preserve">Certified Geologist by the Iraqi Society of Geologists (ISG), OSHA Safety Training for Field Operations.</w:t>
      </w:r>
    </w:p>
    <w:bookmarkEnd w:id="27"/>
    <w:bookmarkStart w:id="28" w:name="projects-and-research"/>
    <w:p>
      <w:pPr>
        <w:pStyle w:val="Heading2"/>
      </w:pPr>
      <w:r>
        <w:t xml:space="preserve">Projects and Research</w:t>
      </w:r>
    </w:p>
    <w:p>
      <w:pPr>
        <w:pStyle w:val="FirstParagraph"/>
      </w:pPr>
      <w:r>
        <w:rPr>
          <w:bCs/>
          <w:b/>
        </w:rPr>
        <w:t xml:space="preserve">"Assessment of Hydrocarbon Potential in the Central Zagros Basin"</w:t>
      </w:r>
      <w:r>
        <w:br/>
      </w:r>
      <w:r>
        <w:t xml:space="preserve">Funded by the Iraqi Ministry of Oil, 2019–2021</w:t>
      </w:r>
      <w:r>
        <w:br/>
      </w:r>
      <w:r>
        <w:t xml:space="preserve">Led a team to analyze seismic data and well logs, resulting in the identification of three new prospects in Baghdad’s eastern regions.</w:t>
      </w:r>
    </w:p>
    <w:p>
      <w:pPr>
        <w:pStyle w:val="BodyText"/>
      </w:pPr>
      <w:r>
        <w:rPr>
          <w:bCs/>
          <w:b/>
        </w:rPr>
        <w:t xml:space="preserve">"Groundwater Sustainability in the Tigris River Basin"</w:t>
      </w:r>
      <w:r>
        <w:br/>
      </w:r>
      <w:r>
        <w:t xml:space="preserve">Collaborated with the United Nations Development Programme (UNDP), 2017–2018</w:t>
      </w:r>
      <w:r>
        <w:br/>
      </w:r>
      <w:r>
        <w:t xml:space="preserve">Developed a hydrogeological model to address water scarcity issues, which influenced policy decisions for irrigation and urban development.</w:t>
      </w:r>
    </w:p>
    <w:p>
      <w:pPr>
        <w:pStyle w:val="BodyText"/>
      </w:pPr>
      <w:r>
        <w:rPr>
          <w:bCs/>
          <w:b/>
        </w:rPr>
        <w:t xml:space="preserve">"Seismic Risk Assessment for Baghdad City"</w:t>
      </w:r>
      <w:r>
        <w:br/>
      </w:r>
      <w:r>
        <w:t xml:space="preserve">Partnered with the Iraqi Geological Survey (IGS), 2020</w:t>
      </w:r>
      <w:r>
        <w:br/>
      </w:r>
      <w:r>
        <w:t xml:space="preserve">Evaluated fault lines and soil composition to create risk maps, aiding in disaster preparedness initiatives.</w:t>
      </w:r>
    </w:p>
    <w:bookmarkEnd w:id="28"/>
    <w:bookmarkStart w:id="29" w:name="publications-and-presentations"/>
    <w:p>
      <w:pPr>
        <w:pStyle w:val="Heading2"/>
      </w:pPr>
      <w:r>
        <w:t xml:space="preserve">Publications and Presentations</w:t>
      </w:r>
    </w:p>
    <w:p>
      <w:pPr>
        <w:numPr>
          <w:ilvl w:val="0"/>
          <w:numId w:val="1005"/>
        </w:numPr>
        <w:pStyle w:val="Compact"/>
      </w:pPr>
      <w:r>
        <w:t xml:space="preserve">"Geological Evolution of the Mesopotamian Basin: Implications for Oil Exploration," *Journal of Iraqi Earth Sciences*, 2019.</w:t>
      </w:r>
    </w:p>
    <w:p>
      <w:pPr>
        <w:numPr>
          <w:ilvl w:val="0"/>
          <w:numId w:val="1005"/>
        </w:numPr>
        <w:pStyle w:val="Compact"/>
      </w:pPr>
      <w:r>
        <w:t xml:space="preserve">Presentation at the 10th International Congress of Middle Eastern Geologists, Baghdad, Iraq (2021): "Advancements in Seismic Interpretation for Hydrocarbon Reservoirs."</w:t>
      </w:r>
    </w:p>
    <w:p>
      <w:pPr>
        <w:numPr>
          <w:ilvl w:val="0"/>
          <w:numId w:val="1005"/>
        </w:numPr>
        <w:pStyle w:val="Compact"/>
      </w:pPr>
      <w:r>
        <w:t xml:space="preserve">Co-authored a technical report titled "Mineral Resources of the Baghdad Region," published by the Iraqi Geological Survey (2018).</w:t>
      </w:r>
    </w:p>
    <w:bookmarkEnd w:id="29"/>
    <w:bookmarkStart w:id="30" w:name="professional-affiliations"/>
    <w:p>
      <w:pPr>
        <w:pStyle w:val="Heading2"/>
      </w:pPr>
      <w:r>
        <w:t xml:space="preserve">Professional Affiliations</w:t>
      </w:r>
    </w:p>
    <w:p>
      <w:pPr>
        <w:numPr>
          <w:ilvl w:val="0"/>
          <w:numId w:val="1006"/>
        </w:numPr>
        <w:pStyle w:val="Compact"/>
      </w:pPr>
      <w:r>
        <w:t xml:space="preserve">Member, Iraqi Society of Geologists (ISG)</w:t>
      </w:r>
    </w:p>
    <w:p>
      <w:pPr>
        <w:numPr>
          <w:ilvl w:val="0"/>
          <w:numId w:val="1006"/>
        </w:numPr>
        <w:pStyle w:val="Compact"/>
      </w:pPr>
      <w:r>
        <w:t xml:space="preserve">Member, American Association of Petroleum Geologists (AAPG)</w:t>
      </w:r>
    </w:p>
    <w:p>
      <w:pPr>
        <w:numPr>
          <w:ilvl w:val="0"/>
          <w:numId w:val="1006"/>
        </w:numPr>
        <w:pStyle w:val="Compact"/>
      </w:pPr>
      <w:r>
        <w:t xml:space="preserve">Volunteer, Baghdad Science Fair Committee (2017–Present)</w:t>
      </w:r>
    </w:p>
    <w:bookmarkEnd w:id="30"/>
    <w:bookmarkStart w:id="31" w:name="references"/>
    <w:p>
      <w:pPr>
        <w:pStyle w:val="Heading2"/>
      </w:pPr>
      <w:r>
        <w:t xml:space="preserve">References</w:t>
      </w:r>
    </w:p>
    <w:p>
      <w:pPr>
        <w:pStyle w:val="FirstParagraph"/>
      </w:pPr>
      <w:r>
        <w:t xml:space="preserve">Available upon request. Contact: ahmed.geologist@baghdad.org or +964 770 123 4567.</w:t>
      </w:r>
    </w:p>
    <w:bookmarkEnd w:id="31"/>
    <w:p>
      <w:pPr>
        <w:pStyle w:val="BodyText"/>
      </w:pPr>
      <w:r>
        <w:t xml:space="preserve">This resume is tailored for a Geologist in Iraq Baghdad, emphasizing expertise in geological research, resource exploration, and environmental sustainability within the region. The document reflects the unique challenges and opportunities of geoscience in Baghdad, aligning with local industry needs and global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Iraq Baghdad</dc:title>
  <dc:creator/>
  <dc:language>en</dc:language>
  <cp:keywords/>
  <dcterms:created xsi:type="dcterms:W3CDTF">2026-07-23T01:39:15Z</dcterms:created>
  <dcterms:modified xsi:type="dcterms:W3CDTF">2026-07-23T01:39:15Z</dcterms:modified>
</cp:coreProperties>
</file>

<file path=docProps/custom.xml><?xml version="1.0" encoding="utf-8"?>
<Properties xmlns="http://schemas.openxmlformats.org/officeDocument/2006/custom-properties" xmlns:vt="http://schemas.openxmlformats.org/officeDocument/2006/docPropsVTypes"/>
</file>