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Japan</w:t>
      </w:r>
      <w:r>
        <w:t xml:space="preserve"> </w:t>
      </w:r>
      <w:r>
        <w:t xml:space="preserve">Osaka</w:t>
      </w:r>
    </w:p>
    <w:bookmarkStart w:id="35" w:name="resume"/>
    <w:p>
      <w:pPr>
        <w:pStyle w:val="Heading1"/>
      </w:pPr>
      <w:r>
        <w:t xml:space="preserve">Resume</w:t>
      </w:r>
    </w:p>
    <w:bookmarkStart w:id="34" w:name="johnathan-sato"/>
    <w:p>
      <w:pPr>
        <w:pStyle w:val="Heading2"/>
      </w:pPr>
      <w:r>
        <w:t xml:space="preserve">Johnathan Sato</w:t>
      </w:r>
    </w:p>
    <w:p>
      <w:pPr>
        <w:pStyle w:val="FirstParagraph"/>
      </w:pPr>
      <w:r>
        <w:rPr>
          <w:bCs/>
          <w:b/>
        </w:rPr>
        <w:t xml:space="preserve">Email:</w:t>
      </w:r>
      <w:r>
        <w:t xml:space="preserve"> </w:t>
      </w:r>
      <w:r>
        <w:t xml:space="preserve">johnathan.sato@example.com |</w:t>
      </w:r>
      <w:r>
        <w:t xml:space="preserve"> </w:t>
      </w:r>
      <w:r>
        <w:rPr>
          <w:bCs/>
          <w:b/>
        </w:rPr>
        <w:t xml:space="preserve">Phone:</w:t>
      </w:r>
      <w:r>
        <w:t xml:space="preserve"> </w:t>
      </w:r>
      <w:r>
        <w:t xml:space="preserve">+81-6-1234-5678 |</w:t>
      </w:r>
      <w:r>
        <w:t xml:space="preserve"> </w:t>
      </w:r>
      <w:r>
        <w:rPr>
          <w:bCs/>
          <w:b/>
        </w:rPr>
        <w:t xml:space="preserve">Address:</w:t>
      </w:r>
      <w:r>
        <w:t xml:space="preserve"> </w:t>
      </w:r>
      <w:r>
        <w:t xml:space="preserve">100-8109 Osaka, Japan</w:t>
      </w:r>
    </w:p>
    <w:bookmarkStart w:id="20" w:name="professional-summary"/>
    <w:p>
      <w:pPr>
        <w:pStyle w:val="Heading3"/>
      </w:pPr>
      <w:r>
        <w:t xml:space="preserve">Professional Summary</w:t>
      </w:r>
    </w:p>
    <w:p>
      <w:pPr>
        <w:pStyle w:val="FirstParagraph"/>
      </w:pPr>
      <w:r>
        <w:t xml:space="preserve">A dedicated and experienced Geologist with a strong academic background in Earth Sciences and over 8 years of hands-on experience in geological surveys, environmental assessments, and resource exploration. Proven expertise in analyzing rock formations, assessing seismic risks, and providing sustainable solutions for infrastructure development. Aiming to contribute my skills to projects in Japan Osaka, where the demand for geoscientific expertise is critical due to its unique geological landscape and urban expansion challenges. Fluent in Japanese and English, with a deep understanding of local environmental regulations and cultural nuances essential for successful collaborations in the region.</w:t>
      </w:r>
    </w:p>
    <w:bookmarkEnd w:id="20"/>
    <w:bookmarkStart w:id="24" w:name="professional-experience"/>
    <w:p>
      <w:pPr>
        <w:pStyle w:val="Heading3"/>
      </w:pPr>
      <w:r>
        <w:t xml:space="preserve">Professional Experience</w:t>
      </w:r>
    </w:p>
    <w:bookmarkStart w:id="21" w:name="senior-geologist"/>
    <w:p>
      <w:pPr>
        <w:pStyle w:val="Heading4"/>
      </w:pPr>
      <w:r>
        <w:rPr>
          <w:bCs/>
          <w:b/>
        </w:rPr>
        <w:t xml:space="preserve">Senior Geologist</w:t>
      </w:r>
    </w:p>
    <w:p>
      <w:pPr>
        <w:pStyle w:val="FirstParagraph"/>
      </w:pPr>
      <w:r>
        <w:rPr>
          <w:iCs/>
          <w:i/>
        </w:rPr>
        <w:t xml:space="preserve">Terranomics Japan Limited, Osaka, Japan | April 2018 – Present</w:t>
      </w:r>
    </w:p>
    <w:p>
      <w:pPr>
        <w:numPr>
          <w:ilvl w:val="0"/>
          <w:numId w:val="1001"/>
        </w:numPr>
        <w:pStyle w:val="Compact"/>
      </w:pPr>
      <w:r>
        <w:t xml:space="preserve">Conducted detailed geological surveys for urban development projects in Osaka, ensuring compliance with local safety standards and environmental regulations.</w:t>
      </w:r>
    </w:p>
    <w:p>
      <w:pPr>
        <w:numPr>
          <w:ilvl w:val="0"/>
          <w:numId w:val="1001"/>
        </w:numPr>
        <w:pStyle w:val="Compact"/>
      </w:pPr>
      <w:r>
        <w:t xml:space="preserve">Collaborated with civil engineers to assess soil stability and seismic risks for high-rise construction, contributing to the design of earthquake-resistant structures.</w:t>
      </w:r>
    </w:p>
    <w:p>
      <w:pPr>
        <w:numPr>
          <w:ilvl w:val="0"/>
          <w:numId w:val="1001"/>
        </w:numPr>
        <w:pStyle w:val="Compact"/>
      </w:pPr>
      <w:r>
        <w:t xml:space="preserve">Managed a team of 5 geologists in analyzing core samples from drilling sites across Japan, identifying mineral deposits and hydrocarbon reserves.</w:t>
      </w:r>
    </w:p>
    <w:p>
      <w:pPr>
        <w:numPr>
          <w:ilvl w:val="0"/>
          <w:numId w:val="1001"/>
        </w:numPr>
        <w:pStyle w:val="Compact"/>
      </w:pPr>
      <w:r>
        <w:t xml:space="preserve">Published technical reports on geological hazards in Osaka’s coastal regions, which were used by municipal authorities to formulate disaster mitigation strategies.</w:t>
      </w:r>
    </w:p>
    <w:bookmarkEnd w:id="21"/>
    <w:bookmarkStart w:id="22" w:name="geological-consultant"/>
    <w:p>
      <w:pPr>
        <w:pStyle w:val="Heading4"/>
      </w:pPr>
      <w:r>
        <w:rPr>
          <w:bCs/>
          <w:b/>
        </w:rPr>
        <w:t xml:space="preserve">Geological Consultant</w:t>
      </w:r>
    </w:p>
    <w:p>
      <w:pPr>
        <w:pStyle w:val="FirstParagraph"/>
      </w:pPr>
      <w:r>
        <w:rPr>
          <w:iCs/>
          <w:i/>
        </w:rPr>
        <w:t xml:space="preserve">GeoSolutions Inc., Tokyo, Japan | March 2015 – March 2018</w:t>
      </w:r>
    </w:p>
    <w:p>
      <w:pPr>
        <w:numPr>
          <w:ilvl w:val="0"/>
          <w:numId w:val="1002"/>
        </w:numPr>
        <w:pStyle w:val="Compact"/>
      </w:pPr>
      <w:r>
        <w:t xml:space="preserve">Provided expert advice on land use planning and mineral exploration for private and public sectors, focusing on projects in Japan’s western regions.</w:t>
      </w:r>
    </w:p>
    <w:p>
      <w:pPr>
        <w:numPr>
          <w:ilvl w:val="0"/>
          <w:numId w:val="1002"/>
        </w:numPr>
        <w:pStyle w:val="Compact"/>
      </w:pPr>
      <w:r>
        <w:t xml:space="preserve">Developed GIS-based maps to visualize geological data, aiding in the identification of fault lines and groundwater resources in Osaka Prefecture.</w:t>
      </w:r>
    </w:p>
    <w:p>
      <w:pPr>
        <w:numPr>
          <w:ilvl w:val="0"/>
          <w:numId w:val="1002"/>
        </w:numPr>
        <w:pStyle w:val="Compact"/>
      </w:pPr>
      <w:r>
        <w:t xml:space="preserve">Advised on environmental impact assessments (EIAs) for construction projects, ensuring alignment with Japan’s strict ecological policies.</w:t>
      </w:r>
    </w:p>
    <w:p>
      <w:pPr>
        <w:numPr>
          <w:ilvl w:val="0"/>
          <w:numId w:val="1002"/>
        </w:numPr>
        <w:pStyle w:val="Compact"/>
      </w:pPr>
      <w:r>
        <w:t xml:space="preserve">Trained junior geologists in advanced techniques such as 3D geological modeling and remote sensing, enhancing the team’s efficiency and accuracy.</w:t>
      </w:r>
    </w:p>
    <w:bookmarkEnd w:id="22"/>
    <w:bookmarkStart w:id="23" w:name="research-geologist"/>
    <w:p>
      <w:pPr>
        <w:pStyle w:val="Heading4"/>
      </w:pPr>
      <w:r>
        <w:rPr>
          <w:bCs/>
          <w:b/>
        </w:rPr>
        <w:t xml:space="preserve">Research Geologist</w:t>
      </w:r>
    </w:p>
    <w:p>
      <w:pPr>
        <w:pStyle w:val="FirstParagraph"/>
      </w:pPr>
      <w:r>
        <w:rPr>
          <w:iCs/>
          <w:i/>
        </w:rPr>
        <w:t xml:space="preserve">University of Osaka Research Institute | August 2012 – February 2015</w:t>
      </w:r>
    </w:p>
    <w:p>
      <w:pPr>
        <w:numPr>
          <w:ilvl w:val="0"/>
          <w:numId w:val="1003"/>
        </w:numPr>
        <w:pStyle w:val="Compact"/>
      </w:pPr>
      <w:r>
        <w:t xml:space="preserve">Conducted research on the tectonic activity of the Nankai Trough, contributing to a better understanding of earthquake risks in Japan’s coastal areas.</w:t>
      </w:r>
    </w:p>
    <w:p>
      <w:pPr>
        <w:numPr>
          <w:ilvl w:val="0"/>
          <w:numId w:val="1003"/>
        </w:numPr>
        <w:pStyle w:val="Compact"/>
      </w:pPr>
      <w:r>
        <w:t xml:space="preserve">Published peer-reviewed articles in international journals on sedimentary analysis and its implications for natural disaster prediction.</w:t>
      </w:r>
    </w:p>
    <w:p>
      <w:pPr>
        <w:numPr>
          <w:ilvl w:val="0"/>
          <w:numId w:val="1003"/>
        </w:numPr>
        <w:pStyle w:val="Compact"/>
      </w:pPr>
      <w:r>
        <w:t xml:space="preserve">Collaborated with Japanese government agencies to develop early warning systems for geological hazards, including landslides and tsunamis.</w:t>
      </w:r>
    </w:p>
    <w:bookmarkEnd w:id="23"/>
    <w:bookmarkEnd w:id="24"/>
    <w:bookmarkStart w:id="28" w:name="education"/>
    <w:p>
      <w:pPr>
        <w:pStyle w:val="Heading3"/>
      </w:pPr>
      <w:r>
        <w:t xml:space="preserve">Education</w:t>
      </w:r>
    </w:p>
    <w:bookmarkStart w:id="25" w:name="ph.d.-in-geology"/>
    <w:p>
      <w:pPr>
        <w:pStyle w:val="Heading4"/>
      </w:pPr>
      <w:r>
        <w:rPr>
          <w:bCs/>
          <w:b/>
        </w:rPr>
        <w:t xml:space="preserve">Ph.D. in Geology</w:t>
      </w:r>
    </w:p>
    <w:p>
      <w:pPr>
        <w:pStyle w:val="FirstParagraph"/>
      </w:pPr>
      <w:r>
        <w:rPr>
          <w:iCs/>
          <w:i/>
        </w:rPr>
        <w:t xml:space="preserve">University of Tokyo, Japan | Graduated: March 2012</w:t>
      </w:r>
    </w:p>
    <w:p>
      <w:pPr>
        <w:pStyle w:val="BodyText"/>
      </w:pPr>
      <w:r>
        <w:t xml:space="preserve">Dissertation: "Tectonic Evolution of the Japanese Archipelago and Its Implications for Natural Resource Distribution."</w:t>
      </w:r>
    </w:p>
    <w:bookmarkEnd w:id="25"/>
    <w:bookmarkStart w:id="26" w:name="m.sc.-in-environmental-geosciences"/>
    <w:p>
      <w:pPr>
        <w:pStyle w:val="Heading4"/>
      </w:pPr>
      <w:r>
        <w:rPr>
          <w:bCs/>
          <w:b/>
        </w:rPr>
        <w:t xml:space="preserve">M.Sc. in Environmental Geosciences</w:t>
      </w:r>
    </w:p>
    <w:p>
      <w:pPr>
        <w:pStyle w:val="FirstParagraph"/>
      </w:pPr>
      <w:r>
        <w:rPr>
          <w:iCs/>
          <w:i/>
        </w:rPr>
        <w:t xml:space="preserve">Osaka University, Japan | Graduated: March 2009</w:t>
      </w:r>
    </w:p>
    <w:p>
      <w:pPr>
        <w:pStyle w:val="BodyText"/>
      </w:pPr>
      <w:r>
        <w:t xml:space="preserve">Thesis: "Geological Factors Influencing Groundwater Contamination in Urban Areas."</w:t>
      </w:r>
    </w:p>
    <w:bookmarkEnd w:id="26"/>
    <w:bookmarkStart w:id="27" w:name="b.sc.-in-earth-sciences"/>
    <w:p>
      <w:pPr>
        <w:pStyle w:val="Heading4"/>
      </w:pPr>
      <w:r>
        <w:rPr>
          <w:bCs/>
          <w:b/>
        </w:rPr>
        <w:t xml:space="preserve">B.Sc. in Earth Sciences</w:t>
      </w:r>
    </w:p>
    <w:p>
      <w:pPr>
        <w:pStyle w:val="FirstParagraph"/>
      </w:pPr>
      <w:r>
        <w:rPr>
          <w:iCs/>
          <w:i/>
        </w:rPr>
        <w:t xml:space="preserve">University of British Columbia, Canada | Graduated: June 2006</w:t>
      </w:r>
    </w:p>
    <w:bookmarkEnd w:id="27"/>
    <w:bookmarkEnd w:id="28"/>
    <w:bookmarkStart w:id="29" w:name="certifications-skills"/>
    <w:p>
      <w:pPr>
        <w:pStyle w:val="Heading3"/>
      </w:pPr>
      <w:r>
        <w:t xml:space="preserve">Certifications &amp; Skills</w:t>
      </w:r>
    </w:p>
    <w:p>
      <w:pPr>
        <w:numPr>
          <w:ilvl w:val="0"/>
          <w:numId w:val="1004"/>
        </w:numPr>
        <w:pStyle w:val="Compact"/>
      </w:pPr>
      <w:r>
        <w:rPr>
          <w:bCs/>
          <w:b/>
        </w:rPr>
        <w:t xml:space="preserve">Certified Professional Geologist (CPG)</w:t>
      </w:r>
      <w:r>
        <w:t xml:space="preserve"> </w:t>
      </w:r>
      <w:r>
        <w:t xml:space="preserve">- American Institute of Professional Geologists (AIPG)</w:t>
      </w:r>
    </w:p>
    <w:p>
      <w:pPr>
        <w:numPr>
          <w:ilvl w:val="0"/>
          <w:numId w:val="1004"/>
        </w:numPr>
        <w:pStyle w:val="Compact"/>
      </w:pPr>
      <w:r>
        <w:rPr>
          <w:bCs/>
          <w:b/>
        </w:rPr>
        <w:t xml:space="preserve">Japanese Language Proficiency Test (JLPT) N1</w:t>
      </w:r>
    </w:p>
    <w:p>
      <w:pPr>
        <w:numPr>
          <w:ilvl w:val="0"/>
          <w:numId w:val="1004"/>
        </w:numPr>
        <w:pStyle w:val="Compact"/>
      </w:pPr>
      <w:r>
        <w:rPr>
          <w:bCs/>
          <w:b/>
        </w:rPr>
        <w:t xml:space="preserve">Expertise in:</w:t>
      </w:r>
      <w:r>
        <w:t xml:space="preserve"> </w:t>
      </w:r>
      <w:r>
        <w:t xml:space="preserve">GIS Software (ArcGIS, QGIS), Rock and Soil Analysis, Seismic Risk Assessment, Environmental Compliance Standards.</w:t>
      </w:r>
    </w:p>
    <w:p>
      <w:pPr>
        <w:numPr>
          <w:ilvl w:val="0"/>
          <w:numId w:val="1004"/>
        </w:numPr>
        <w:pStyle w:val="Compact"/>
      </w:pPr>
      <w:r>
        <w:rPr>
          <w:bCs/>
          <w:b/>
        </w:rPr>
        <w:t xml:space="preserve">Cultural Competency:</w:t>
      </w:r>
      <w:r>
        <w:t xml:space="preserve"> </w:t>
      </w:r>
      <w:r>
        <w:t xml:space="preserve">Familiarity with Japanese business etiquette and collaboration practices in geoscientific projects.</w:t>
      </w:r>
    </w:p>
    <w:bookmarkEnd w:id="29"/>
    <w:bookmarkStart w:id="30" w:name="professional-affiliations"/>
    <w:p>
      <w:pPr>
        <w:pStyle w:val="Heading3"/>
      </w:pPr>
      <w:r>
        <w:t xml:space="preserve">Professional Affiliations</w:t>
      </w:r>
    </w:p>
    <w:p>
      <w:pPr>
        <w:numPr>
          <w:ilvl w:val="0"/>
          <w:numId w:val="1005"/>
        </w:numPr>
        <w:pStyle w:val="Compact"/>
      </w:pPr>
      <w:r>
        <w:t xml:space="preserve">Member, Japan Society of Applied Geology (JSG)</w:t>
      </w:r>
    </w:p>
    <w:p>
      <w:pPr>
        <w:numPr>
          <w:ilvl w:val="0"/>
          <w:numId w:val="1005"/>
        </w:numPr>
        <w:pStyle w:val="Compact"/>
      </w:pPr>
      <w:r>
        <w:t xml:space="preserve">Member, International Association for Mathematical Geosciences (IAMG)</w:t>
      </w:r>
    </w:p>
    <w:p>
      <w:pPr>
        <w:numPr>
          <w:ilvl w:val="0"/>
          <w:numId w:val="1005"/>
        </w:numPr>
        <w:pStyle w:val="Compact"/>
      </w:pPr>
      <w:r>
        <w:t xml:space="preserve">Past President, Osaka Chapter of the Geological Society of America (GSA)</w:t>
      </w:r>
    </w:p>
    <w:bookmarkEnd w:id="30"/>
    <w:bookmarkStart w:id="31" w:name="projects-in-japan-osaka"/>
    <w:p>
      <w:pPr>
        <w:pStyle w:val="Heading3"/>
      </w:pPr>
      <w:r>
        <w:t xml:space="preserve">Projects in Japan Osaka</w:t>
      </w:r>
    </w:p>
    <w:p>
      <w:pPr>
        <w:pStyle w:val="FirstParagraph"/>
      </w:pPr>
      <w:r>
        <w:rPr>
          <w:bCs/>
          <w:b/>
        </w:rPr>
        <w:t xml:space="preserve">Osaka Coastal Resilience Project (2019–2021)</w:t>
      </w:r>
    </w:p>
    <w:p>
      <w:pPr>
        <w:numPr>
          <w:ilvl w:val="0"/>
          <w:numId w:val="1006"/>
        </w:numPr>
        <w:pStyle w:val="Compact"/>
      </w:pPr>
      <w:r>
        <w:t xml:space="preserve">Lead geologist responsible for mapping fault lines and sedimentary layers in Osaka Bay to assess tsunami risks.</w:t>
      </w:r>
    </w:p>
    <w:p>
      <w:pPr>
        <w:numPr>
          <w:ilvl w:val="0"/>
          <w:numId w:val="1006"/>
        </w:numPr>
        <w:pStyle w:val="Compact"/>
      </w:pPr>
      <w:r>
        <w:t xml:space="preserve">Collaborated with the Japan Meteorological Agency (JMA) to integrate geological data into early warning systems.</w:t>
      </w:r>
    </w:p>
    <w:p>
      <w:pPr>
        <w:pStyle w:val="FirstParagraph"/>
      </w:pPr>
      <w:r>
        <w:rPr>
          <w:bCs/>
          <w:b/>
        </w:rPr>
        <w:t xml:space="preserve">Urban Infrastructure Development, Osaka (2017)</w:t>
      </w:r>
    </w:p>
    <w:p>
      <w:pPr>
        <w:numPr>
          <w:ilvl w:val="0"/>
          <w:numId w:val="1007"/>
        </w:numPr>
        <w:pStyle w:val="Compact"/>
      </w:pPr>
      <w:r>
        <w:t xml:space="preserve">Conducted geotechnical assessments for the expansion of Osaka’s underground rail network, ensuring safe and cost-effective excavation methods.</w:t>
      </w:r>
    </w:p>
    <w:p>
      <w:pPr>
        <w:numPr>
          <w:ilvl w:val="0"/>
          <w:numId w:val="1007"/>
        </w:numPr>
        <w:pStyle w:val="Compact"/>
      </w:pPr>
      <w:r>
        <w:t xml:space="preserve">Identified subsurface voids and unstable strata, leading to revised construction plans that minimized delays.</w:t>
      </w:r>
    </w:p>
    <w:bookmarkEnd w:id="31"/>
    <w:bookmarkStart w:id="32"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Japanese (Native)</w:t>
      </w:r>
    </w:p>
    <w:p>
      <w:pPr>
        <w:numPr>
          <w:ilvl w:val="0"/>
          <w:numId w:val="1008"/>
        </w:numPr>
        <w:pStyle w:val="Compact"/>
      </w:pPr>
      <w:r>
        <w:t xml:space="preserve">Spanish (Basic)</w:t>
      </w:r>
    </w:p>
    <w:bookmarkEnd w:id="32"/>
    <w:bookmarkStart w:id="33" w:name="references"/>
    <w:p>
      <w:pPr>
        <w:pStyle w:val="Heading3"/>
      </w:pPr>
      <w:r>
        <w:t xml:space="preserve">References</w:t>
      </w:r>
    </w:p>
    <w:p>
      <w:pPr>
        <w:pStyle w:val="FirstParagraph"/>
      </w:pPr>
      <w:r>
        <w:t xml:space="preserve">Available upon request. Contact: johnathan.sato@example.com</w:t>
      </w:r>
    </w:p>
    <w:p>
      <w:pPr>
        <w:pStyle w:val="BodyText"/>
      </w:pPr>
      <w:r>
        <w:rPr>
          <w:iCs/>
          <w:i/>
        </w:rPr>
        <w:t xml:space="preserve">Resume tailored for Geologist roles in Japan Osaka, emphasizing expertise in seismic risk management, environmental compliance, and urban development. This document aligns with the unique geological and cultural demands of the region.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Japan Osaka</dc:title>
  <dc:creator/>
  <cp:keywords/>
  <dcterms:created xsi:type="dcterms:W3CDTF">2026-07-23T00:59:56Z</dcterms:created>
  <dcterms:modified xsi:type="dcterms:W3CDTF">2026-07-23T00:59:56Z</dcterms:modified>
</cp:coreProperties>
</file>

<file path=docProps/custom.xml><?xml version="1.0" encoding="utf-8"?>
<Properties xmlns="http://schemas.openxmlformats.org/officeDocument/2006/custom-properties" xmlns:vt="http://schemas.openxmlformats.org/officeDocument/2006/docPropsVTypes"/>
</file>