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resume"/>
    <w:p>
      <w:pPr>
        <w:pStyle w:val="Heading1"/>
      </w:pPr>
      <w:r>
        <w:t xml:space="preserve">Resume</w:t>
      </w:r>
    </w:p>
    <w:bookmarkStart w:id="32" w:name="geologist-cape-town-south-africa"/>
    <w:p>
      <w:pPr>
        <w:pStyle w:val="Heading2"/>
      </w:pPr>
      <w:r>
        <w:t xml:space="preserve">Geologist | 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Van Der Merwe</w:t>
      </w:r>
      <w:r>
        <w:br/>
      </w:r>
      <w:r>
        <w:rPr>
          <w:bCs/>
          <w:b/>
        </w:rPr>
        <w:t xml:space="preserve">Email:</w:t>
      </w:r>
      <w:r>
        <w:t xml:space="preserve"> </w:t>
      </w:r>
      <w:r>
        <w:t xml:space="preserve">john.vandermerwe@geology.co.za</w:t>
      </w:r>
      <w:r>
        <w:br/>
      </w:r>
      <w:r>
        <w:rPr>
          <w:bCs/>
          <w:b/>
        </w:rPr>
        <w:t xml:space="preserve">Phone:</w:t>
      </w:r>
      <w:r>
        <w:t xml:space="preserve"> </w:t>
      </w:r>
      <w:r>
        <w:t xml:space="preserve">+27 21 445 6789</w:t>
      </w:r>
      <w:r>
        <w:br/>
      </w:r>
      <w:r>
        <w:rPr>
          <w:bCs/>
          <w:b/>
        </w:rPr>
        <w:t xml:space="preserve">Location:</w:t>
      </w:r>
      <w:r>
        <w:t xml:space="preserve"> </w:t>
      </w:r>
      <w:r>
        <w:t xml:space="preserve">Cape Town, South Africa</w:t>
      </w:r>
    </w:p>
    <w:bookmarkEnd w:id="20"/>
    <w:bookmarkStart w:id="21" w:name="career-objective"/>
    <w:p>
      <w:pPr>
        <w:pStyle w:val="Heading3"/>
      </w:pPr>
      <w:r>
        <w:t xml:space="preserve">Career Objective</w:t>
      </w:r>
    </w:p>
    <w:p>
      <w:pPr>
        <w:pStyle w:val="FirstParagraph"/>
      </w:pPr>
      <w:r>
        <w:t xml:space="preserve">A dedicated and experienced Geologist with a strong focus on geological research, mineral exploration, and environmental consulting in South Africa. Aiming to contribute expertise in Cape Town's dynamic geoscience sector to support sustainable resource management and innovative geological solutions. Committed to leveraging fieldwork experience, technical skills, and knowledge of South African geology to drive impactful projects in the region.</w:t>
      </w:r>
    </w:p>
    <w:bookmarkEnd w:id="21"/>
    <w:bookmarkStart w:id="22" w:name="professional-summary"/>
    <w:p>
      <w:pPr>
        <w:pStyle w:val="Heading3"/>
      </w:pPr>
      <w:r>
        <w:t xml:space="preserve">Professional Summary</w:t>
      </w:r>
    </w:p>
    <w:p>
      <w:pPr>
        <w:pStyle w:val="FirstParagraph"/>
      </w:pPr>
      <w:r>
        <w:t xml:space="preserve">A South African Geologist with over 10 years of experience in geological surveying, mineral resource assessment, and environmental impact studies. Specialized in the unique geological formations of South Africa, including the Karoo Basin, Bushveld Complex, and Cape Fold Belt. Proven track record in leading field teams across Cape Town and surrounding areas to deliver accurate geological data for mining companies, government agencies, and environmental organizations. Adept at interpreting geophysical data and creating detailed geological maps tailored to South Africa's diverse landscapes.</w:t>
      </w:r>
    </w:p>
    <w:bookmarkEnd w:id="22"/>
    <w:bookmarkStart w:id="23" w:name="education"/>
    <w:p>
      <w:pPr>
        <w:pStyle w:val="Heading3"/>
      </w:pPr>
      <w:r>
        <w:t xml:space="preserve">Education</w:t>
      </w:r>
    </w:p>
    <w:p>
      <w:pPr>
        <w:numPr>
          <w:ilvl w:val="0"/>
          <w:numId w:val="1001"/>
        </w:numPr>
        <w:pStyle w:val="Compact"/>
      </w:pPr>
      <w:r>
        <w:rPr>
          <w:bCs/>
          <w:b/>
        </w:rPr>
        <w:t xml:space="preserve">BSc (Hons) in Geology</w:t>
      </w:r>
      <w:r>
        <w:t xml:space="preserve">, University of Cape Town, South Africa (2010-2014)</w:t>
      </w:r>
    </w:p>
    <w:p>
      <w:pPr>
        <w:numPr>
          <w:ilvl w:val="0"/>
          <w:numId w:val="1001"/>
        </w:numPr>
        <w:pStyle w:val="Compact"/>
      </w:pPr>
      <w:r>
        <w:rPr>
          <w:bCs/>
          <w:b/>
        </w:rPr>
        <w:t xml:space="preserve">MSc in Applied Geology</w:t>
      </w:r>
      <w:r>
        <w:t xml:space="preserve">, Stellenbosch University, South Africa (2014-2016)</w:t>
      </w:r>
    </w:p>
    <w:p>
      <w:pPr>
        <w:numPr>
          <w:ilvl w:val="0"/>
          <w:numId w:val="1001"/>
        </w:numPr>
        <w:pStyle w:val="Compact"/>
      </w:pPr>
      <w:r>
        <w:rPr>
          <w:bCs/>
          <w:b/>
        </w:rPr>
        <w:t xml:space="preserve">Professional Certification in Environmental Geology</w:t>
      </w:r>
      <w:r>
        <w:t xml:space="preserve">, Council for Geoscience, South Africa (2017)</w:t>
      </w:r>
    </w:p>
    <w:bookmarkEnd w:id="23"/>
    <w:bookmarkStart w:id="24" w:name="technical-skills"/>
    <w:p>
      <w:pPr>
        <w:pStyle w:val="Heading3"/>
      </w:pPr>
      <w:r>
        <w:t xml:space="preserve">Technical Skills</w:t>
      </w:r>
    </w:p>
    <w:p>
      <w:pPr>
        <w:numPr>
          <w:ilvl w:val="0"/>
          <w:numId w:val="1002"/>
        </w:numPr>
        <w:pStyle w:val="Compact"/>
      </w:pPr>
      <w:r>
        <w:t xml:space="preserve">Geological Mapping &amp; Interpretation</w:t>
      </w:r>
    </w:p>
    <w:p>
      <w:pPr>
        <w:numPr>
          <w:ilvl w:val="0"/>
          <w:numId w:val="1002"/>
        </w:numPr>
        <w:pStyle w:val="Compact"/>
      </w:pPr>
      <w:r>
        <w:t xml:space="preserve">Mineral Resource Estimation</w:t>
      </w:r>
    </w:p>
    <w:p>
      <w:pPr>
        <w:numPr>
          <w:ilvl w:val="0"/>
          <w:numId w:val="1002"/>
        </w:numPr>
        <w:pStyle w:val="Compact"/>
      </w:pPr>
      <w:r>
        <w:t xml:space="preserve">Geophysical Data Analysis (Seismic, Gravity, Magnetic)</w:t>
      </w:r>
    </w:p>
    <w:p>
      <w:pPr>
        <w:numPr>
          <w:ilvl w:val="0"/>
          <w:numId w:val="1002"/>
        </w:numPr>
        <w:pStyle w:val="Compact"/>
      </w:pPr>
      <w:r>
        <w:t xml:space="preserve">GIS (ArcGIS, QGIS) for Spatial Data Analysis</w:t>
      </w:r>
    </w:p>
    <w:p>
      <w:pPr>
        <w:numPr>
          <w:ilvl w:val="0"/>
          <w:numId w:val="1002"/>
        </w:numPr>
        <w:pStyle w:val="Compact"/>
      </w:pPr>
      <w:r>
        <w:t xml:space="preserve">Lithostratigraphy &amp; Stratigraphic Correlation</w:t>
      </w:r>
    </w:p>
    <w:p>
      <w:pPr>
        <w:numPr>
          <w:ilvl w:val="0"/>
          <w:numId w:val="1002"/>
        </w:numPr>
        <w:pStyle w:val="Compact"/>
      </w:pPr>
      <w:r>
        <w:t xml:space="preserve">Environmental Impact Assessment (EIA) Protocols in South Africa</w:t>
      </w:r>
    </w:p>
    <w:p>
      <w:pPr>
        <w:numPr>
          <w:ilvl w:val="0"/>
          <w:numId w:val="1002"/>
        </w:numPr>
        <w:pStyle w:val="Compact"/>
      </w:pPr>
      <w:r>
        <w:t xml:space="preserve">Fieldwork Leadership and Team Management</w:t>
      </w:r>
    </w:p>
    <w:bookmarkEnd w:id="24"/>
    <w:bookmarkStart w:id="28" w:name="professional-experience"/>
    <w:p>
      <w:pPr>
        <w:pStyle w:val="Heading3"/>
      </w:pPr>
      <w:r>
        <w:t xml:space="preserve">Professional Experience</w:t>
      </w:r>
    </w:p>
    <w:bookmarkStart w:id="25" w:name="senior-geologist"/>
    <w:p>
      <w:pPr>
        <w:pStyle w:val="Heading4"/>
      </w:pPr>
      <w:r>
        <w:rPr>
          <w:bCs/>
          <w:b/>
        </w:rPr>
        <w:t xml:space="preserve">Senior Geologist</w:t>
      </w:r>
    </w:p>
    <w:p>
      <w:pPr>
        <w:pStyle w:val="FirstParagraph"/>
      </w:pPr>
      <w:r>
        <w:rPr>
          <w:iCs/>
          <w:i/>
        </w:rPr>
        <w:t xml:space="preserve">Gemscape Exploration (Pty) Ltd, Cape Town, South Africa | 2018–Present</w:t>
      </w:r>
    </w:p>
    <w:p>
      <w:pPr>
        <w:numPr>
          <w:ilvl w:val="0"/>
          <w:numId w:val="1003"/>
        </w:numPr>
        <w:pStyle w:val="Compact"/>
      </w:pPr>
      <w:r>
        <w:t xml:space="preserve">Conducted detailed geological surveys in the Overberg and Cederberg regions to identify potential mineral deposits.</w:t>
      </w:r>
    </w:p>
    <w:p>
      <w:pPr>
        <w:numPr>
          <w:ilvl w:val="0"/>
          <w:numId w:val="1003"/>
        </w:numPr>
        <w:pStyle w:val="Compact"/>
      </w:pPr>
      <w:r>
        <w:t xml:space="preserve">Managed a team of 5 geologists in field operations across Western Cape, focusing on kimberlite and gold exploration.</w:t>
      </w:r>
    </w:p>
    <w:p>
      <w:pPr>
        <w:numPr>
          <w:ilvl w:val="0"/>
          <w:numId w:val="1003"/>
        </w:numPr>
        <w:pStyle w:val="Compact"/>
      </w:pPr>
      <w:r>
        <w:t xml:space="preserve">Prepared comprehensive technical reports for mining companies, including resource estimates and drilling recommendations.</w:t>
      </w:r>
    </w:p>
    <w:p>
      <w:pPr>
        <w:numPr>
          <w:ilvl w:val="0"/>
          <w:numId w:val="1003"/>
        </w:numPr>
        <w:pStyle w:val="Compact"/>
      </w:pPr>
      <w:r>
        <w:t xml:space="preserve">Collaborated with environmental consultants to ensure compliance with South African mining regulations and sustainability goals.</w:t>
      </w:r>
    </w:p>
    <w:bookmarkEnd w:id="25"/>
    <w:bookmarkStart w:id="26" w:name="geologist"/>
    <w:p>
      <w:pPr>
        <w:pStyle w:val="Heading4"/>
      </w:pPr>
      <w:r>
        <w:rPr>
          <w:bCs/>
          <w:b/>
        </w:rPr>
        <w:t xml:space="preserve">Geologist</w:t>
      </w:r>
    </w:p>
    <w:p>
      <w:pPr>
        <w:pStyle w:val="FirstParagraph"/>
      </w:pPr>
      <w:r>
        <w:rPr>
          <w:iCs/>
          <w:i/>
        </w:rPr>
        <w:t xml:space="preserve">GeoScience Solutions (Pty) Ltd, Cape Town, South Africa | 2016–2018</w:t>
      </w:r>
    </w:p>
    <w:p>
      <w:pPr>
        <w:numPr>
          <w:ilvl w:val="0"/>
          <w:numId w:val="1004"/>
        </w:numPr>
        <w:pStyle w:val="Compact"/>
      </w:pPr>
      <w:r>
        <w:t xml:space="preserve">Provided geological support for the development of a coal exploration project in the Karoo Basin, South Africa.</w:t>
      </w:r>
    </w:p>
    <w:p>
      <w:pPr>
        <w:numPr>
          <w:ilvl w:val="0"/>
          <w:numId w:val="1004"/>
        </w:numPr>
        <w:pStyle w:val="Compact"/>
      </w:pPr>
      <w:r>
        <w:t xml:space="preserve">Utilized advanced GIS tools to create stratigraphic models and assess geological risks in Cape Town's urban expansion zones.</w:t>
      </w:r>
    </w:p>
    <w:p>
      <w:pPr>
        <w:numPr>
          <w:ilvl w:val="0"/>
          <w:numId w:val="1004"/>
        </w:numPr>
        <w:pStyle w:val="Compact"/>
      </w:pPr>
      <w:r>
        <w:t xml:space="preserve">Assisted in the preparation of EIA reports for infrastructure projects, ensuring alignment with South African environmental laws.</w:t>
      </w:r>
    </w:p>
    <w:p>
      <w:pPr>
        <w:numPr>
          <w:ilvl w:val="0"/>
          <w:numId w:val="1004"/>
        </w:numPr>
        <w:pStyle w:val="Compact"/>
      </w:pPr>
      <w:r>
        <w:t xml:space="preserve">Trained junior geologists on field data collection techniques specific to South Africa's geological terrain.</w:t>
      </w:r>
    </w:p>
    <w:bookmarkEnd w:id="26"/>
    <w:bookmarkStart w:id="27" w:name="intern-geologist"/>
    <w:p>
      <w:pPr>
        <w:pStyle w:val="Heading4"/>
      </w:pPr>
      <w:r>
        <w:rPr>
          <w:bCs/>
          <w:b/>
        </w:rPr>
        <w:t xml:space="preserve">Intern Geologist</w:t>
      </w:r>
    </w:p>
    <w:p>
      <w:pPr>
        <w:pStyle w:val="FirstParagraph"/>
      </w:pPr>
      <w:r>
        <w:rPr>
          <w:iCs/>
          <w:i/>
        </w:rPr>
        <w:t xml:space="preserve">Council for Geoscience, Cape Town, South Africa | 2014–2016</w:t>
      </w:r>
    </w:p>
    <w:p>
      <w:pPr>
        <w:numPr>
          <w:ilvl w:val="0"/>
          <w:numId w:val="1005"/>
        </w:numPr>
        <w:pStyle w:val="Compact"/>
      </w:pPr>
      <w:r>
        <w:t xml:space="preserve">Supported national geological mapping initiatives in the Western Cape, contributing to the South Africa Geological Survey.</w:t>
      </w:r>
    </w:p>
    <w:p>
      <w:pPr>
        <w:numPr>
          <w:ilvl w:val="0"/>
          <w:numId w:val="1005"/>
        </w:numPr>
        <w:pStyle w:val="Compact"/>
      </w:pPr>
      <w:r>
        <w:t xml:space="preserve">Analyzed rock samples from the Cape Fold Belt to determine mineral composition and depositional environments.</w:t>
      </w:r>
    </w:p>
    <w:p>
      <w:pPr>
        <w:numPr>
          <w:ilvl w:val="0"/>
          <w:numId w:val="1005"/>
        </w:numPr>
        <w:pStyle w:val="Compact"/>
      </w:pPr>
      <w:r>
        <w:t xml:space="preserve">Assisted in publishing technical papers on South Africa's geological history, focusing on the Cretaceous period.</w:t>
      </w:r>
    </w:p>
    <w:bookmarkEnd w:id="27"/>
    <w:bookmarkEnd w:id="28"/>
    <w:bookmarkStart w:id="29" w:name="projects-contributions"/>
    <w:p>
      <w:pPr>
        <w:pStyle w:val="Heading3"/>
      </w:pPr>
      <w:r>
        <w:t xml:space="preserve">Projects &amp; Contributions</w:t>
      </w:r>
    </w:p>
    <w:p>
      <w:pPr>
        <w:numPr>
          <w:ilvl w:val="0"/>
          <w:numId w:val="1006"/>
        </w:numPr>
        <w:pStyle w:val="Compact"/>
      </w:pPr>
      <w:r>
        <w:rPr>
          <w:bCs/>
          <w:b/>
        </w:rPr>
        <w:t xml:space="preserve">Kimberlite Exploration in the Overberg Region (2021)</w:t>
      </w:r>
      <w:r>
        <w:t xml:space="preserve">: Led a 6-month field campaign to identify potential diamond-bearing kimberlites, resulting in a 25% increase in exploration targets.</w:t>
      </w:r>
    </w:p>
    <w:p>
      <w:pPr>
        <w:numPr>
          <w:ilvl w:val="0"/>
          <w:numId w:val="1006"/>
        </w:numPr>
        <w:pStyle w:val="Compact"/>
      </w:pPr>
      <w:r>
        <w:rPr>
          <w:bCs/>
          <w:b/>
        </w:rPr>
        <w:t xml:space="preserve">Environmental Assessment for Cape Town Water Infrastructure (2019)</w:t>
      </w:r>
      <w:r>
        <w:t xml:space="preserve">: Conducted geological risk assessments for dam expansion projects, ensuring minimal environmental disruption.</w:t>
      </w:r>
    </w:p>
    <w:p>
      <w:pPr>
        <w:numPr>
          <w:ilvl w:val="0"/>
          <w:numId w:val="1006"/>
        </w:numPr>
        <w:pStyle w:val="Compact"/>
      </w:pPr>
      <w:r>
        <w:rPr>
          <w:bCs/>
          <w:b/>
        </w:rPr>
        <w:t xml:space="preserve">Sustainable Mining Practices in the Bushveld Complex (2020)</w:t>
      </w:r>
      <w:r>
        <w:t xml:space="preserve">: Collaborated with mining firms to implement geologically informed strategies to reduce waste and improve resource efficiency.</w:t>
      </w:r>
    </w:p>
    <w:bookmarkEnd w:id="29"/>
    <w:bookmarkStart w:id="30" w:name="professional-affiliations"/>
    <w:p>
      <w:pPr>
        <w:pStyle w:val="Heading3"/>
      </w:pPr>
      <w:r>
        <w:t xml:space="preserve">Professional Affiliations</w:t>
      </w:r>
    </w:p>
    <w:p>
      <w:pPr>
        <w:numPr>
          <w:ilvl w:val="0"/>
          <w:numId w:val="1007"/>
        </w:numPr>
        <w:pStyle w:val="Compact"/>
      </w:pPr>
      <w:r>
        <w:t xml:space="preserve">Member, South African Institute of Mining and Metallurgy (SAIMM)</w:t>
      </w:r>
    </w:p>
    <w:p>
      <w:pPr>
        <w:numPr>
          <w:ilvl w:val="0"/>
          <w:numId w:val="1007"/>
        </w:numPr>
        <w:pStyle w:val="Compact"/>
      </w:pPr>
      <w:r>
        <w:t xml:space="preserve">Member, Geological Society of South Africa (GSSA)</w:t>
      </w:r>
    </w:p>
    <w:p>
      <w:pPr>
        <w:numPr>
          <w:ilvl w:val="0"/>
          <w:numId w:val="1007"/>
        </w:numPr>
        <w:pStyle w:val="Compact"/>
      </w:pPr>
      <w:r>
        <w:t xml:space="preserve">Volunteer, Cape Town Geoscience Outreach Program</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German (Basic)</w:t>
      </w:r>
    </w:p>
    <w:bookmarkEnd w:id="31"/>
    <w:p>
      <w:pPr>
        <w:pStyle w:val="FirstParagraph"/>
      </w:pPr>
      <w:r>
        <w:rPr>
          <w:bCs/>
          <w:b/>
        </w:rPr>
        <w:t xml:space="preserve">Geologist | Cape Town, South Africa</w:t>
      </w:r>
    </w:p>
    <w:p>
      <w:pPr>
        <w:pStyle w:val="BodyText"/>
      </w:pPr>
      <w:r>
        <w:t xml:space="preserve">This resume highlights the expertise of a Geologist deeply rooted in South Africa's geological landscape, with a focus on Cape Town's unique geology and environmental challenges. Tailored for professionals seeking to advance their careers in mining, environmental consulting, or academic research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Cape Town, South Africa</dc:title>
  <dc:creator/>
  <dc:language>en</dc:language>
  <cp:keywords/>
  <dcterms:created xsi:type="dcterms:W3CDTF">2026-07-24T03:48:57Z</dcterms:created>
  <dcterms:modified xsi:type="dcterms:W3CDTF">2026-07-24T03:48:57Z</dcterms:modified>
</cp:coreProperties>
</file>

<file path=docProps/custom.xml><?xml version="1.0" encoding="utf-8"?>
<Properties xmlns="http://schemas.openxmlformats.org/officeDocument/2006/custom-properties" xmlns:vt="http://schemas.openxmlformats.org/officeDocument/2006/docPropsVTypes"/>
</file>