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Sudan</w:t>
      </w:r>
      <w:r>
        <w:t xml:space="preserve"> </w:t>
      </w:r>
      <w:r>
        <w:t xml:space="preserve">Khartoum</w:t>
      </w:r>
    </w:p>
    <w:bookmarkStart w:id="35" w:name="abdulrahman-mohamed-elamin"/>
    <w:p>
      <w:pPr>
        <w:pStyle w:val="Heading1"/>
      </w:pPr>
      <w:r>
        <w:t xml:space="preserve">Abdulrahman Mohamed Elamin</w:t>
      </w:r>
    </w:p>
    <w:p>
      <w:pPr>
        <w:pStyle w:val="FirstParagraph"/>
      </w:pPr>
      <w:r>
        <w:rPr>
          <w:bCs/>
          <w:b/>
        </w:rPr>
        <w:t xml:space="preserve">Address:</w:t>
      </w:r>
      <w:r>
        <w:t xml:space="preserve"> </w:t>
      </w:r>
      <w:r>
        <w:t xml:space="preserve">Khartoum, Sudan</w:t>
      </w:r>
      <w:r>
        <w:br/>
      </w:r>
      <w:r>
        <w:rPr>
          <w:bCs/>
          <w:b/>
        </w:rPr>
        <w:t xml:space="preserve">Email:</w:t>
      </w:r>
      <w:r>
        <w:t xml:space="preserve"> </w:t>
      </w:r>
      <w:r>
        <w:t xml:space="preserve">abdulrahman.geologist@resume.com</w:t>
      </w:r>
      <w:r>
        <w:br/>
      </w:r>
      <w:r>
        <w:rPr>
          <w:bCs/>
          <w:b/>
        </w:rPr>
        <w:t xml:space="preserve">Phone:</w:t>
      </w:r>
      <w:r>
        <w:t xml:space="preserve"> </w:t>
      </w:r>
      <w:r>
        <w:t xml:space="preserve">+249 123 456 789</w:t>
      </w:r>
      <w:r>
        <w:br/>
      </w:r>
      <w:r>
        <w:rPr>
          <w:bCs/>
          <w:b/>
        </w:rPr>
        <w:t xml:space="preserve">LinkedIn:</w:t>
      </w:r>
      <w:r>
        <w:t xml:space="preserve"> </w:t>
      </w:r>
      <w:r>
        <w:t xml:space="preserve">linkedin.com/in/abdulrahman-geologist-sudan</w:t>
      </w:r>
    </w:p>
    <w:bookmarkStart w:id="20" w:name="professional-summary"/>
    <w:p>
      <w:pPr>
        <w:pStyle w:val="Heading2"/>
      </w:pPr>
      <w:r>
        <w:t xml:space="preserve">Professional Summary</w:t>
      </w:r>
    </w:p>
    <w:p>
      <w:pPr>
        <w:pStyle w:val="FirstParagraph"/>
      </w:pPr>
      <w:r>
        <w:t xml:space="preserve">A dedicated and experienced Geologist with over a decade of expertise in Sudan Khartoum's dynamic geological landscape. Specializing in mineral exploration, environmental geology, and resource assessment, I am committed to advancing sustainable development through scientific rigor and innovation. My work aligns with the unique challenges and opportunities of Sudan's geology, including oil reserves, mineral deposits, and groundwater systems. As a local professional with a strong understanding of Khartoum's geological context, I aim to contribute to projects that support economic growth while preserving natural resources for future generations.</w:t>
      </w:r>
    </w:p>
    <w:bookmarkEnd w:id="20"/>
    <w:bookmarkStart w:id="24" w:name="work-experience"/>
    <w:p>
      <w:pPr>
        <w:pStyle w:val="Heading2"/>
      </w:pPr>
      <w:r>
        <w:t xml:space="preserve">Work Experience</w:t>
      </w:r>
    </w:p>
    <w:bookmarkStart w:id="21" w:name="X6e79a17a2d6001358d2001069d75db00eb5d26d"/>
    <w:p>
      <w:pPr>
        <w:pStyle w:val="Heading3"/>
      </w:pPr>
      <w:r>
        <w:t xml:space="preserve">Sudan Geological Survey (SGS) - Senior Geologist</w:t>
      </w:r>
    </w:p>
    <w:p>
      <w:pPr>
        <w:pStyle w:val="FirstParagraph"/>
      </w:pPr>
      <w:r>
        <w:rPr>
          <w:bCs/>
          <w:b/>
        </w:rPr>
        <w:t xml:space="preserve">Khartoum, Sudan</w:t>
      </w:r>
      <w:r>
        <w:t xml:space="preserve"> </w:t>
      </w:r>
      <w:r>
        <w:t xml:space="preserve">| January 2018 – Present</w:t>
      </w:r>
      <w:r>
        <w:br/>
      </w:r>
      <w:r>
        <w:t xml:space="preserve">- Led a team of 15 geologists in conducting regional geological mapping across Khartoum and surrounding areas, identifying new mineralization zones for gold and copper.</w:t>
      </w:r>
      <w:r>
        <w:br/>
      </w:r>
      <w:r>
        <w:t xml:space="preserve">- Collaborated with the Ministry of Energy and Mining to develop exploration strategies for Sudan's underexplored sedimentary basins, contributing to the country's energy security.</w:t>
      </w:r>
      <w:r>
        <w:br/>
      </w:r>
      <w:r>
        <w:t xml:space="preserve">- Utilized advanced GIS tools to analyze spatial data, creating detailed stratigraphic models that improved drilling success rates by 30% in key areas of Khartoum.</w:t>
      </w:r>
      <w:r>
        <w:br/>
      </w:r>
      <w:r>
        <w:t xml:space="preserve">- Published technical reports on hydrogeological studies in Khartoum's arid environment, providing critical insights for water resource management.</w:t>
      </w:r>
      <w:r>
        <w:br/>
      </w:r>
      <w:r>
        <w:t xml:space="preserve">- Mentored junior geologists and organized workshops to enhance local capacity in geological data interpretation and field techniques.</w:t>
      </w:r>
    </w:p>
    <w:bookmarkEnd w:id="21"/>
    <w:bookmarkStart w:id="22" w:name="al-taher-mining-company---geologist"/>
    <w:p>
      <w:pPr>
        <w:pStyle w:val="Heading3"/>
      </w:pPr>
      <w:r>
        <w:t xml:space="preserve">Al-Taher Mining Company - Geologist</w:t>
      </w:r>
    </w:p>
    <w:p>
      <w:pPr>
        <w:pStyle w:val="FirstParagraph"/>
      </w:pPr>
      <w:r>
        <w:rPr>
          <w:bCs/>
          <w:b/>
        </w:rPr>
        <w:t xml:space="preserve">Khartoum, Sudan</w:t>
      </w:r>
      <w:r>
        <w:t xml:space="preserve"> </w:t>
      </w:r>
      <w:r>
        <w:t xml:space="preserve">| June 2014 – December 2017</w:t>
      </w:r>
      <w:r>
        <w:br/>
      </w:r>
      <w:r>
        <w:t xml:space="preserve">- Conducted detailed geochemical analyses of rock samples from Khartoum's granite-greenstone belts, leading to the discovery of a high-grade gold deposit.</w:t>
      </w:r>
      <w:r>
        <w:br/>
      </w:r>
      <w:r>
        <w:t xml:space="preserve">- Designed and executed field campaigns in collaboration with local communities, ensuring compliance with environmental regulations while optimizing mining operations.</w:t>
      </w:r>
      <w:r>
        <w:br/>
      </w:r>
      <w:r>
        <w:t xml:space="preserve">- Assisted in the preparation of feasibility studies for new mining projects, focusing on sustainable practices tailored to Sudan Khartoum's ecological conditions.</w:t>
      </w:r>
      <w:r>
        <w:br/>
      </w:r>
      <w:r>
        <w:t xml:space="preserve">- Provided technical support to engineers during the construction of infrastructure for a new gold processing plant in Khartoum.</w:t>
      </w:r>
    </w:p>
    <w:bookmarkEnd w:id="22"/>
    <w:bookmarkStart w:id="23" w:name="X395e9da6b7200fd1235440e90a2b20b9ac6a278"/>
    <w:p>
      <w:pPr>
        <w:pStyle w:val="Heading3"/>
      </w:pPr>
      <w:r>
        <w:t xml:space="preserve">Independent Consultant – Geological Surveys</w:t>
      </w:r>
    </w:p>
    <w:p>
      <w:pPr>
        <w:pStyle w:val="FirstParagraph"/>
      </w:pPr>
      <w:r>
        <w:rPr>
          <w:bCs/>
          <w:b/>
        </w:rPr>
        <w:t xml:space="preserve">Khartoum, Sudan</w:t>
      </w:r>
      <w:r>
        <w:t xml:space="preserve"> </w:t>
      </w:r>
      <w:r>
        <w:t xml:space="preserve">| January 2012 – May 2014</w:t>
      </w:r>
      <w:r>
        <w:br/>
      </w:r>
      <w:r>
        <w:t xml:space="preserve">- Offered expert advice to private and public sector clients on mineral resource evaluation and environmental impact assessments.</w:t>
      </w:r>
      <w:r>
        <w:br/>
      </w:r>
      <w:r>
        <w:t xml:space="preserve">- Developed a GIS-based database for Khartoum's geological formations, improving data accessibility for stakeholders.</w:t>
      </w:r>
      <w:r>
        <w:br/>
      </w:r>
      <w:r>
        <w:t xml:space="preserve">- Supported the Sudanese Geological Society in organizing regional conferences to promote knowledge exchange among geologists.</w:t>
      </w:r>
    </w:p>
    <w:bookmarkEnd w:id="23"/>
    <w:bookmarkEnd w:id="24"/>
    <w:bookmarkStart w:id="27" w:name="education"/>
    <w:p>
      <w:pPr>
        <w:pStyle w:val="Heading2"/>
      </w:pPr>
      <w:r>
        <w:t xml:space="preserve">Education</w:t>
      </w:r>
    </w:p>
    <w:bookmarkStart w:id="25" w:name="m.sc.-in-geology"/>
    <w:p>
      <w:pPr>
        <w:pStyle w:val="Heading3"/>
      </w:pPr>
      <w:r>
        <w:t xml:space="preserve">M.Sc. in Geology</w:t>
      </w:r>
    </w:p>
    <w:p>
      <w:pPr>
        <w:pStyle w:val="FirstParagraph"/>
      </w:pPr>
      <w:r>
        <w:t xml:space="preserve">University of Khartoum, Sudan</w:t>
      </w:r>
      <w:r>
        <w:br/>
      </w:r>
      <w:r>
        <w:t xml:space="preserve">Graduated: 2011</w:t>
      </w:r>
      <w:r>
        <w:br/>
      </w:r>
      <w:r>
        <w:t xml:space="preserve">Thesis: "Geological Constraints on Mineralization in the Central Sudan Belt"</w:t>
      </w:r>
    </w:p>
    <w:bookmarkEnd w:id="25"/>
    <w:bookmarkStart w:id="26" w:name="b.sc.-in-earth-sciences"/>
    <w:p>
      <w:pPr>
        <w:pStyle w:val="Heading3"/>
      </w:pPr>
      <w:r>
        <w:t xml:space="preserve">B.Sc. in Earth Sciences</w:t>
      </w:r>
    </w:p>
    <w:p>
      <w:pPr>
        <w:pStyle w:val="FirstParagraph"/>
      </w:pPr>
      <w:r>
        <w:t xml:space="preserve">University of Khartoum, Sudan</w:t>
      </w:r>
      <w:r>
        <w:br/>
      </w:r>
      <w:r>
        <w:t xml:space="preserve">Graduated: 2008</w:t>
      </w:r>
    </w:p>
    <w:bookmarkEnd w:id="26"/>
    <w:bookmarkEnd w:id="27"/>
    <w:bookmarkStart w:id="28" w:name="skills"/>
    <w:p>
      <w:pPr>
        <w:pStyle w:val="Heading2"/>
      </w:pPr>
      <w:r>
        <w:t xml:space="preserve">Skills</w:t>
      </w:r>
    </w:p>
    <w:p>
      <w:pPr>
        <w:numPr>
          <w:ilvl w:val="0"/>
          <w:numId w:val="1001"/>
        </w:numPr>
        <w:pStyle w:val="Compact"/>
      </w:pPr>
      <w:r>
        <w:rPr>
          <w:bCs/>
          <w:b/>
        </w:rPr>
        <w:t xml:space="preserve">Technical Expertise:</w:t>
      </w:r>
      <w:r>
        <w:t xml:space="preserve"> </w:t>
      </w:r>
      <w:r>
        <w:t xml:space="preserve">Geological mapping, remote sensing, seismic data interpretation, mineral resource estimation.</w:t>
      </w:r>
    </w:p>
    <w:p>
      <w:pPr>
        <w:numPr>
          <w:ilvl w:val="0"/>
          <w:numId w:val="1001"/>
        </w:numPr>
        <w:pStyle w:val="Compact"/>
      </w:pPr>
      <w:r>
        <w:rPr>
          <w:bCs/>
          <w:b/>
        </w:rPr>
        <w:t xml:space="preserve">Software:</w:t>
      </w:r>
      <w:r>
        <w:t xml:space="preserve"> </w:t>
      </w:r>
      <w:r>
        <w:t xml:space="preserve">ArcGIS, Surfer, Petrel, Microsoft Excel (advanced data analysis).</w:t>
      </w:r>
    </w:p>
    <w:p>
      <w:pPr>
        <w:numPr>
          <w:ilvl w:val="0"/>
          <w:numId w:val="1001"/>
        </w:numPr>
        <w:pStyle w:val="Compact"/>
      </w:pPr>
      <w:r>
        <w:rPr>
          <w:bCs/>
          <w:b/>
        </w:rPr>
        <w:t xml:space="preserve">Languages:</w:t>
      </w:r>
      <w:r>
        <w:t xml:space="preserve"> </w:t>
      </w:r>
      <w:r>
        <w:t xml:space="preserve">Arabic (fluent), English (proficient), French (basic).</w:t>
      </w:r>
    </w:p>
    <w:p>
      <w:pPr>
        <w:numPr>
          <w:ilvl w:val="0"/>
          <w:numId w:val="1001"/>
        </w:numPr>
        <w:pStyle w:val="Compact"/>
      </w:pPr>
      <w:r>
        <w:rPr>
          <w:bCs/>
          <w:b/>
        </w:rPr>
        <w:t xml:space="preserve">Certifications:</w:t>
      </w:r>
      <w:r>
        <w:t xml:space="preserve"> </w:t>
      </w:r>
      <w:r>
        <w:t xml:space="preserve">Professional Geologist License from the Sudanese Council of Engineers and Geologists.</w:t>
      </w:r>
    </w:p>
    <w:bookmarkEnd w:id="28"/>
    <w:bookmarkStart w:id="29" w:name="certifications"/>
    <w:p>
      <w:pPr>
        <w:pStyle w:val="Heading2"/>
      </w:pPr>
      <w:r>
        <w:t xml:space="preserve">Certifications</w:t>
      </w:r>
    </w:p>
    <w:p>
      <w:pPr>
        <w:numPr>
          <w:ilvl w:val="0"/>
          <w:numId w:val="1002"/>
        </w:numPr>
        <w:pStyle w:val="Compact"/>
      </w:pPr>
      <w:r>
        <w:t xml:space="preserve">Professional Geologist Certification – Sudanese Council of Engineers and Geologists (2019)</w:t>
      </w:r>
    </w:p>
    <w:p>
      <w:pPr>
        <w:numPr>
          <w:ilvl w:val="0"/>
          <w:numId w:val="1002"/>
        </w:numPr>
        <w:pStyle w:val="Compact"/>
      </w:pPr>
      <w:r>
        <w:t xml:space="preserve">Certified GIS Specialist – Esri (2017)</w:t>
      </w:r>
    </w:p>
    <w:p>
      <w:pPr>
        <w:numPr>
          <w:ilvl w:val="0"/>
          <w:numId w:val="1002"/>
        </w:numPr>
        <w:pStyle w:val="Compact"/>
      </w:pPr>
      <w:r>
        <w:t xml:space="preserve">Environmental Impact Assessment Training – UNDP, Sudan (2016)</w:t>
      </w:r>
    </w:p>
    <w:bookmarkEnd w:id="29"/>
    <w:bookmarkStart w:id="32" w:name="projects"/>
    <w:p>
      <w:pPr>
        <w:pStyle w:val="Heading2"/>
      </w:pPr>
      <w:r>
        <w:t xml:space="preserve">Projects</w:t>
      </w:r>
    </w:p>
    <w:bookmarkStart w:id="30" w:name="khartoum-hydrogeological-survey-2019"/>
    <w:p>
      <w:pPr>
        <w:pStyle w:val="Heading3"/>
      </w:pPr>
      <w:r>
        <w:t xml:space="preserve">Khartoum Hydrogeological Survey (2019)</w:t>
      </w:r>
    </w:p>
    <w:p>
      <w:pPr>
        <w:pStyle w:val="FirstParagraph"/>
      </w:pPr>
      <w:r>
        <w:t xml:space="preserve">Conducted a comprehensive study to assess groundwater potential in Khartoum's semi-arid region, resulting in the identification of three new aquifers. The project was funded by the Sudanese Ministry of Water Resources and has since been used to expand irrigation systems in rural areas.</w:t>
      </w:r>
    </w:p>
    <w:bookmarkEnd w:id="30"/>
    <w:bookmarkStart w:id="31" w:name="X5485c285ad5a0ac94c3cdced00f1fcb60aca325"/>
    <w:p>
      <w:pPr>
        <w:pStyle w:val="Heading3"/>
      </w:pPr>
      <w:r>
        <w:t xml:space="preserve">Sudan Oil Exploration Initiative (2016–2018)</w:t>
      </w:r>
    </w:p>
    <w:p>
      <w:pPr>
        <w:pStyle w:val="FirstParagraph"/>
      </w:pPr>
      <w:r>
        <w:t xml:space="preserve">Participated in a multi-agency effort to evaluate oil reserves in the Khartoum Basin. My team's analysis of seismic data contributed to the discovery of a new hydrocarbon reservoir, now under development by Sudanese Petroleum Corporation.</w:t>
      </w:r>
    </w:p>
    <w:bookmarkEnd w:id="31"/>
    <w:bookmarkEnd w:id="32"/>
    <w:bookmarkStart w:id="33" w:name="additional-information"/>
    <w:p>
      <w:pPr>
        <w:pStyle w:val="Heading2"/>
      </w:pPr>
      <w:r>
        <w:t xml:space="preserve">Additional Information</w:t>
      </w:r>
    </w:p>
    <w:p>
      <w:pPr>
        <w:numPr>
          <w:ilvl w:val="0"/>
          <w:numId w:val="1003"/>
        </w:numPr>
        <w:pStyle w:val="Compact"/>
      </w:pPr>
      <w:r>
        <w:rPr>
          <w:bCs/>
          <w:b/>
        </w:rPr>
        <w:t xml:space="preserve">Professional Affiliations:</w:t>
      </w:r>
      <w:r>
        <w:t xml:space="preserve"> </w:t>
      </w:r>
      <w:r>
        <w:t xml:space="preserve">Member of the Sudanese Geological Society and the African Association of Geoscientists.</w:t>
      </w:r>
    </w:p>
    <w:p>
      <w:pPr>
        <w:numPr>
          <w:ilvl w:val="0"/>
          <w:numId w:val="1003"/>
        </w:numPr>
        <w:pStyle w:val="Compact"/>
      </w:pPr>
      <w:r>
        <w:rPr>
          <w:bCs/>
          <w:b/>
        </w:rPr>
        <w:t xml:space="preserve">Volunteer Work:</w:t>
      </w:r>
      <w:r>
        <w:t xml:space="preserve"> </w:t>
      </w:r>
      <w:r>
        <w:t xml:space="preserve">Provided free geological consultations to local schools in Khartoum to promote STEM education among students.</w:t>
      </w:r>
    </w:p>
    <w:p>
      <w:pPr>
        <w:numPr>
          <w:ilvl w:val="0"/>
          <w:numId w:val="1003"/>
        </w:numPr>
        <w:pStyle w:val="Compact"/>
      </w:pPr>
      <w:r>
        <w:rPr>
          <w:bCs/>
          <w:b/>
        </w:rPr>
        <w:t xml:space="preserve">Published Research:</w:t>
      </w:r>
      <w:r>
        <w:t xml:space="preserve"> </w:t>
      </w:r>
      <w:r>
        <w:t xml:space="preserve">"Geological Challenges in Urban Development of Khartoum" (Journal of African Earth Sciences, 2021).</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Sudan Khartoum</dc:title>
  <dc:creator/>
  <dc:language>en</dc:language>
  <cp:keywords/>
  <dcterms:created xsi:type="dcterms:W3CDTF">2026-07-21T02:44:52Z</dcterms:created>
  <dcterms:modified xsi:type="dcterms:W3CDTF">2026-07-21T02:44:52Z</dcterms:modified>
</cp:coreProperties>
</file>

<file path=docProps/custom.xml><?xml version="1.0" encoding="utf-8"?>
<Properties xmlns="http://schemas.openxmlformats.org/officeDocument/2006/custom-properties" xmlns:vt="http://schemas.openxmlformats.org/officeDocument/2006/docPropsVTypes"/>
</file>