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Geologist</w:t>
      </w:r>
      <w:r>
        <w:t xml:space="preserve"> </w:t>
      </w:r>
      <w:r>
        <w:t xml:space="preserve">in</w:t>
      </w:r>
      <w:r>
        <w:t xml:space="preserve"> </w:t>
      </w:r>
      <w:r>
        <w:t xml:space="preserve">Uzbekistan</w:t>
      </w:r>
      <w:r>
        <w:t xml:space="preserve"> </w:t>
      </w:r>
      <w:r>
        <w:t xml:space="preserve">Tashkent</w:t>
      </w:r>
    </w:p>
    <w:bookmarkStart w:id="32"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[+998 XXX XXX XX XX]</w:t>
      </w:r>
    </w:p>
    <w:p>
      <w:pPr>
        <w:pStyle w:val="BodyText"/>
      </w:pPr>
      <w:r>
        <w:rPr>
          <w:bCs/>
          <w:b/>
        </w:rPr>
        <w:t xml:space="preserve">Location:</w:t>
      </w:r>
      <w:r>
        <w:t xml:space="preserve"> </w:t>
      </w:r>
      <w:r>
        <w:t xml:space="preserve">Tashkent, Uzbekistan</w:t>
      </w:r>
    </w:p>
    <w:bookmarkEnd w:id="20"/>
    <w:bookmarkStart w:id="21" w:name="professional-summary"/>
    <w:p>
      <w:pPr>
        <w:pStyle w:val="Heading2"/>
      </w:pPr>
      <w:r>
        <w:t xml:space="preserve">Professional Summary</w:t>
      </w:r>
    </w:p>
    <w:p>
      <w:pPr>
        <w:pStyle w:val="FirstParagraph"/>
      </w:pPr>
      <w:r>
        <w:t xml:space="preserve">A dedicated and experienced Geologist with [X years] of expertise in geological research, mineral resource assessment, and environmental impact analysis. Specialized in the unique geological landscapes of Uzbekistan Tashkent, where I have contributed to projects involving hydrocarbon exploration, mineral deposit evaluation, and sustainable land use planning. Committed to leveraging technical knowledge and fieldwork skills to support the energy and mining sectors in Uzbekistan's evolving economy.</w:t>
      </w:r>
    </w:p>
    <w:bookmarkEnd w:id="21"/>
    <w:bookmarkStart w:id="25" w:name="professional-experience"/>
    <w:p>
      <w:pPr>
        <w:pStyle w:val="Heading2"/>
      </w:pPr>
      <w:r>
        <w:t xml:space="preserve">Professional Experience</w:t>
      </w:r>
    </w:p>
    <w:bookmarkStart w:id="22" w:name="senior-geologist"/>
    <w:p>
      <w:pPr>
        <w:pStyle w:val="Heading3"/>
      </w:pPr>
      <w:r>
        <w:t xml:space="preserve">Senior Geologist</w:t>
      </w:r>
    </w:p>
    <w:p>
      <w:pPr>
        <w:pStyle w:val="FirstParagraph"/>
      </w:pPr>
      <w:r>
        <w:rPr>
          <w:iCs/>
          <w:i/>
        </w:rPr>
        <w:t xml:space="preserve">[Company Name], Tashkent, Uzbekistan</w:t>
      </w:r>
    </w:p>
    <w:p>
      <w:pPr>
        <w:pStyle w:val="BodyText"/>
      </w:pPr>
      <w:r>
        <w:rPr>
          <w:bCs/>
          <w:b/>
        </w:rPr>
        <w:t xml:space="preserve">Duration:</w:t>
      </w:r>
      <w:r>
        <w:t xml:space="preserve"> </w:t>
      </w:r>
      <w:r>
        <w:t xml:space="preserve">[Start Date] – Present</w:t>
      </w:r>
    </w:p>
    <w:p>
      <w:pPr>
        <w:numPr>
          <w:ilvl w:val="0"/>
          <w:numId w:val="1001"/>
        </w:numPr>
        <w:pStyle w:val="Compact"/>
      </w:pPr>
      <w:r>
        <w:t xml:space="preserve">Lead geological surveys and data interpretation for oil and gas exploration in the Fergana Valley and Karatau Mountains regions of Uzbekistan Tashkent.</w:t>
      </w:r>
    </w:p>
    <w:p>
      <w:pPr>
        <w:numPr>
          <w:ilvl w:val="0"/>
          <w:numId w:val="1001"/>
        </w:numPr>
        <w:pStyle w:val="Compact"/>
      </w:pPr>
      <w:r>
        <w:t xml:space="preserve">Collaborated with local institutions to integrate advanced geophysical technologies for enhanced mineral resource mapping, focusing on uranium, copper, and rare earth elements critical to Uzbekistan's industrial growth.</w:t>
      </w:r>
    </w:p>
    <w:p>
      <w:pPr>
        <w:numPr>
          <w:ilvl w:val="0"/>
          <w:numId w:val="1001"/>
        </w:numPr>
        <w:pStyle w:val="Compact"/>
      </w:pPr>
      <w:r>
        <w:t xml:space="preserve">Prepared comprehensive geological reports for government agencies in Uzbekistan Tashkent, ensuring compliance with national environmental and safety standards.</w:t>
      </w:r>
    </w:p>
    <w:p>
      <w:pPr>
        <w:numPr>
          <w:ilvl w:val="0"/>
          <w:numId w:val="1001"/>
        </w:numPr>
        <w:pStyle w:val="Compact"/>
      </w:pPr>
      <w:r>
        <w:t xml:space="preserve">Trained junior geologists in field sampling techniques and data analysis specific to the unique tectonic settings of Uzbekistan Tashkent.</w:t>
      </w:r>
    </w:p>
    <w:bookmarkEnd w:id="22"/>
    <w:bookmarkStart w:id="23" w:name="geological-analyst"/>
    <w:p>
      <w:pPr>
        <w:pStyle w:val="Heading3"/>
      </w:pPr>
      <w:r>
        <w:t xml:space="preserve">Geological Analyst</w:t>
      </w:r>
    </w:p>
    <w:p>
      <w:pPr>
        <w:pStyle w:val="FirstParagraph"/>
      </w:pPr>
      <w:r>
        <w:rPr>
          <w:iCs/>
          <w:i/>
        </w:rPr>
        <w:t xml:space="preserve">[Previous Company Name], Tashkent, Uzbekistan</w:t>
      </w:r>
    </w:p>
    <w:p>
      <w:pPr>
        <w:pStyle w:val="BodyText"/>
      </w:pPr>
      <w:r>
        <w:rPr>
          <w:bCs/>
          <w:b/>
        </w:rPr>
        <w:t xml:space="preserve">Duration:</w:t>
      </w:r>
      <w:r>
        <w:t xml:space="preserve"> </w:t>
      </w:r>
      <w:r>
        <w:t xml:space="preserve">[Start Date] – [End Date]</w:t>
      </w:r>
    </w:p>
    <w:p>
      <w:pPr>
        <w:numPr>
          <w:ilvl w:val="0"/>
          <w:numId w:val="1002"/>
        </w:numPr>
        <w:pStyle w:val="Compact"/>
      </w:pPr>
      <w:r>
        <w:t xml:space="preserve">Analyzed core samples and well logs to identify potential hydrocarbon reservoirs in the Navoiy and Kyzylkum Desert regions of Uzbekistan Tashkent.</w:t>
      </w:r>
    </w:p>
    <w:p>
      <w:pPr>
        <w:numPr>
          <w:ilvl w:val="0"/>
          <w:numId w:val="1002"/>
        </w:numPr>
        <w:pStyle w:val="Compact"/>
      </w:pPr>
      <w:r>
        <w:t xml:space="preserve">Developed 3D geological models using GIS software, supporting exploration projects for major energy companies operating in Uzbekistan Tashkent.</w:t>
      </w:r>
    </w:p>
    <w:p>
      <w:pPr>
        <w:numPr>
          <w:ilvl w:val="0"/>
          <w:numId w:val="1002"/>
        </w:numPr>
        <w:pStyle w:val="Compact"/>
      </w:pPr>
      <w:r>
        <w:t xml:space="preserve">Participated in cross-disciplinary teams to assess the feasibility of mining operations, ensuring alignment with Uzbekistan’s sustainable development goals.</w:t>
      </w:r>
    </w:p>
    <w:p>
      <w:pPr>
        <w:numPr>
          <w:ilvl w:val="0"/>
          <w:numId w:val="1002"/>
        </w:numPr>
        <w:pStyle w:val="Compact"/>
      </w:pPr>
      <w:r>
        <w:t xml:space="preserve">Published technical papers on sedimentary basins and structural geology in Uzbekistan Tashkent, contributing to the region’s geological knowledge base.</w:t>
      </w:r>
    </w:p>
    <w:bookmarkEnd w:id="23"/>
    <w:bookmarkStart w:id="24" w:name="field-geologist"/>
    <w:p>
      <w:pPr>
        <w:pStyle w:val="Heading3"/>
      </w:pPr>
      <w:r>
        <w:t xml:space="preserve">Field Geologist</w:t>
      </w:r>
    </w:p>
    <w:p>
      <w:pPr>
        <w:pStyle w:val="FirstParagraph"/>
      </w:pPr>
      <w:r>
        <w:rPr>
          <w:iCs/>
          <w:i/>
        </w:rPr>
        <w:t xml:space="preserve">[Another Previous Company Name], Tashkent, Uzbekistan</w:t>
      </w:r>
    </w:p>
    <w:p>
      <w:pPr>
        <w:pStyle w:val="BodyText"/>
      </w:pPr>
      <w:r>
        <w:rPr>
          <w:bCs/>
          <w:b/>
        </w:rPr>
        <w:t xml:space="preserve">Duration:</w:t>
      </w:r>
      <w:r>
        <w:t xml:space="preserve"> </w:t>
      </w:r>
      <w:r>
        <w:t xml:space="preserve">[Start Date] – [End Date]</w:t>
      </w:r>
    </w:p>
    <w:bookmarkEnd w:id="24"/>
    <w:bookmarkEnd w:id="25"/>
    <w:bookmarkStart w:id="26" w:name="education"/>
    <w:p>
      <w:pPr>
        <w:pStyle w:val="Heading2"/>
      </w:pPr>
      <w:r>
        <w:t xml:space="preserve">Education</w:t>
      </w:r>
    </w:p>
    <w:p>
      <w:pPr>
        <w:pStyle w:val="FirstParagraph"/>
      </w:pPr>
      <w:r>
        <w:rPr>
          <w:bCs/>
          <w:b/>
        </w:rPr>
        <w:t xml:space="preserve">Bachelor of Science in Geology</w:t>
      </w:r>
    </w:p>
    <w:p>
      <w:pPr>
        <w:pStyle w:val="BodyText"/>
      </w:pPr>
      <w:r>
        <w:rPr>
          <w:iCs/>
          <w:i/>
        </w:rPr>
        <w:t xml:space="preserve">Tashkent State University, Uzbekistan</w:t>
      </w:r>
    </w:p>
    <w:p>
      <w:pPr>
        <w:pStyle w:val="BodyText"/>
      </w:pPr>
      <w:r>
        <w:rPr>
          <w:bCs/>
          <w:b/>
        </w:rPr>
        <w:t xml:space="preserve">Master of Science in Environmental Geology</w:t>
      </w:r>
    </w:p>
    <w:p>
      <w:pPr>
        <w:pStyle w:val="BodyText"/>
      </w:pPr>
      <w:r>
        <w:rPr>
          <w:iCs/>
          <w:i/>
        </w:rPr>
        <w:t xml:space="preserve">Institute of Geology and Geochemistry, Tashkent, Uzbekistan</w:t>
      </w:r>
    </w:p>
    <w:bookmarkEnd w:id="26"/>
    <w:bookmarkStart w:id="27" w:name="technical-skills"/>
    <w:p>
      <w:pPr>
        <w:pStyle w:val="Heading2"/>
      </w:pPr>
      <w:r>
        <w:t xml:space="preserve">Technical Skills</w:t>
      </w:r>
    </w:p>
    <w:p>
      <w:pPr>
        <w:numPr>
          <w:ilvl w:val="0"/>
          <w:numId w:val="1004"/>
        </w:numPr>
        <w:pStyle w:val="Compact"/>
      </w:pPr>
      <w:r>
        <w:t xml:space="preserve">Expertise in geological mapping, petrology, and structural analysis with a focus on Uzbekistan Tashkent’s unique geological formations.</w:t>
      </w:r>
    </w:p>
    <w:p>
      <w:pPr>
        <w:numPr>
          <w:ilvl w:val="0"/>
          <w:numId w:val="1004"/>
        </w:numPr>
        <w:pStyle w:val="Compact"/>
      </w:pPr>
      <w:r>
        <w:t xml:space="preserve">Proficient in GIS software (ArcGIS, QGIS) for spatial data analysis and 3D modeling of subsurface structures.</w:t>
      </w:r>
    </w:p>
    <w:bookmarkEnd w:id="27"/>
    <w:bookmarkStart w:id="28" w:name="certifications-and-licenses"/>
    <w:p>
      <w:pPr>
        <w:pStyle w:val="Heading2"/>
      </w:pPr>
      <w:r>
        <w:t xml:space="preserve">Certifications and Licenses</w:t>
      </w:r>
    </w:p>
    <w:p>
      <w:pPr>
        <w:numPr>
          <w:ilvl w:val="0"/>
          <w:numId w:val="1005"/>
        </w:numPr>
        <w:pStyle w:val="Compact"/>
      </w:pPr>
      <w:r>
        <w:t xml:space="preserve">Professional Geologist License issued by the Ministry of Energy of Uzbekistan (Tashkent).</w:t>
      </w:r>
    </w:p>
    <w:bookmarkEnd w:id="28"/>
    <w:bookmarkStart w:id="29" w:name="professional-affiliations"/>
    <w:p>
      <w:pPr>
        <w:pStyle w:val="Heading2"/>
      </w:pPr>
      <w:r>
        <w:t xml:space="preserve">Professional Affiliations</w:t>
      </w:r>
    </w:p>
    <w:bookmarkEnd w:id="29"/>
    <w:bookmarkStart w:id="30" w:name="languages"/>
    <w:p>
      <w:pPr>
        <w:pStyle w:val="Heading2"/>
      </w:pPr>
      <w:r>
        <w:t xml:space="preserve">Languages</w:t>
      </w:r>
    </w:p>
    <w:p>
      <w:pPr>
        <w:numPr>
          <w:ilvl w:val="0"/>
          <w:numId w:val="1007"/>
        </w:numPr>
        <w:pStyle w:val="Compact"/>
      </w:pPr>
      <w:r>
        <w:t xml:space="preserve">Uzbek (Native)</w:t>
      </w:r>
    </w:p>
    <w:p>
      <w:pPr>
        <w:numPr>
          <w:ilvl w:val="0"/>
          <w:numId w:val="1007"/>
        </w:numPr>
        <w:pStyle w:val="Compact"/>
      </w:pPr>
      <w:r>
        <w:t xml:space="preserve">Russian (Fluent)</w:t>
      </w:r>
    </w:p>
    <w:bookmarkEnd w:id="30"/>
    <w:bookmarkStart w:id="31" w:name="additional-information"/>
    <w:p>
      <w:pPr>
        <w:pStyle w:val="Heading2"/>
      </w:pPr>
      <w:r>
        <w:t xml:space="preserve">Additional Information</w:t>
      </w:r>
    </w:p>
    <w:p>
      <w:pPr>
        <w:pStyle w:val="FirstParagraph"/>
      </w:pPr>
      <w:r>
        <w:t xml:space="preserve">Passionate about advancing Uzbekistan Tashkent’s role as a global hub for geological research and resource management. Skilled in adapting to the region’s dynamic regulatory environment and committed to fostering partnerships between local and international stakeholders.</w:t>
      </w:r>
    </w:p>
    <w:bookmarkEnd w:id="31"/>
    <w:p>
      <w:pPr>
        <w:pStyle w:val="BodyText"/>
      </w:pPr>
      <w:r>
        <w:t xml:space="preserve">This resume emphasizes the expertise of a Geologist in Uzbekistan Tashkent, tailored for professional opportunities in the country’s energy, mining, and environmental sectors.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Geologist in Uzbekistan Tashkent</dc:title>
  <dc:creator/>
  <dc:language>en</dc:language>
  <cp:keywords/>
  <dcterms:created xsi:type="dcterms:W3CDTF">2026-07-23T16:43:20Z</dcterms:created>
  <dcterms:modified xsi:type="dcterms:W3CDTF">2026-07-23T16:43:20Z</dcterms:modified>
</cp:coreProperties>
</file>

<file path=docProps/custom.xml><?xml version="1.0" encoding="utf-8"?>
<Properties xmlns="http://schemas.openxmlformats.org/officeDocument/2006/custom-properties" xmlns:vt="http://schemas.openxmlformats.org/officeDocument/2006/docPropsVTypes"/>
</file>