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Canada</w:t>
      </w:r>
      <w:r>
        <w:t xml:space="preserve"> </w:t>
      </w:r>
      <w:r>
        <w:t xml:space="preserve">Toronto</w:t>
      </w:r>
    </w:p>
    <w:bookmarkStart w:id="31" w:name="john-doe"/>
    <w:p>
      <w:pPr>
        <w:pStyle w:val="Heading1"/>
      </w:pPr>
      <w:r>
        <w:t xml:space="preserve">John Doe</w:t>
      </w:r>
    </w:p>
    <w:p>
      <w:pPr>
        <w:pStyle w:val="FirstParagraph"/>
      </w:pPr>
      <w:r>
        <w:rPr>
          <w:bCs/>
          <w:b/>
        </w:rPr>
        <w:t xml:space="preserve">Graphic Designer | Canada Toronto</w:t>
      </w:r>
    </w:p>
    <w:p>
      <w:pPr>
        <w:pStyle w:val="BodyText"/>
      </w:pPr>
      <w:r>
        <w:t xml:space="preserve">Email: john.doe@example.com | Phone: (416) 555-0198 | LinkedIn: linkedin.com/in/johndoe | Portfolio: www.johndoeportfolio.ca</w:t>
      </w:r>
    </w:p>
    <w:bookmarkStart w:id="20" w:name="summary"/>
    <w:p>
      <w:pPr>
        <w:pStyle w:val="Heading2"/>
      </w:pPr>
      <w:r>
        <w:t xml:space="preserve">Summary</w:t>
      </w:r>
    </w:p>
    <w:p>
      <w:pPr>
        <w:pStyle w:val="FirstParagraph"/>
      </w:pPr>
      <w:r>
        <w:t xml:space="preserve">Dynamic and creative Graphic Designer with over five years of experience in delivering visually compelling solutions for clients across Canada Toronto. Proficient in blending artistic vision with strategic design to meet the unique needs of diverse industries. Adept at navigating the fast-paced Canadian design landscape, with a strong understanding of local market trends, cultural nuances, and regulatory standards. Committed to excellence and innovation, ensuring every project aligns with both client goals and the vibrant aesthetic of Canada Toronto.</w:t>
      </w:r>
    </w:p>
    <w:bookmarkEnd w:id="20"/>
    <w:bookmarkStart w:id="23" w:name="professional-experience"/>
    <w:p>
      <w:pPr>
        <w:pStyle w:val="Heading2"/>
      </w:pPr>
      <w:r>
        <w:t xml:space="preserve">Professional Experience</w:t>
      </w:r>
    </w:p>
    <w:bookmarkStart w:id="21" w:name="senior-graphic-designer"/>
    <w:p>
      <w:pPr>
        <w:pStyle w:val="Heading3"/>
      </w:pPr>
      <w:r>
        <w:t xml:space="preserve">Senior Graphic Designer</w:t>
      </w:r>
    </w:p>
    <w:p>
      <w:pPr>
        <w:pStyle w:val="FirstParagraph"/>
      </w:pPr>
      <w:r>
        <w:rPr>
          <w:iCs/>
          <w:i/>
        </w:rPr>
        <w:t xml:space="preserve">BrightSpark Design Studio | Toronto, Ontario | January 2019 – Present</w:t>
      </w:r>
    </w:p>
    <w:p>
      <w:pPr>
        <w:numPr>
          <w:ilvl w:val="0"/>
          <w:numId w:val="1001"/>
        </w:numPr>
        <w:pStyle w:val="Compact"/>
      </w:pPr>
      <w:r>
        <w:t xml:space="preserve">Lead the design team in creating high-impact visual identities for clients ranging from startups to established brands across Canada Toronto.</w:t>
      </w:r>
    </w:p>
    <w:p>
      <w:pPr>
        <w:numPr>
          <w:ilvl w:val="0"/>
          <w:numId w:val="1001"/>
        </w:numPr>
        <w:pStyle w:val="Compact"/>
      </w:pPr>
      <w:r>
        <w:t xml:space="preserve">Collaborate with cross-functional teams to develop marketing collateral, including logos, brochures, social media assets, and digital campaigns tailored for Canadian audiences.</w:t>
      </w:r>
    </w:p>
    <w:p>
      <w:pPr>
        <w:numPr>
          <w:ilvl w:val="0"/>
          <w:numId w:val="1001"/>
        </w:numPr>
        <w:pStyle w:val="Compact"/>
      </w:pPr>
      <w:r>
        <w:t xml:space="preserve">Ensure all designs comply with local regulations and reflect the cultural diversity of Canada Toronto, enhancing brand relatability.</w:t>
      </w:r>
    </w:p>
    <w:p>
      <w:pPr>
        <w:numPr>
          <w:ilvl w:val="0"/>
          <w:numId w:val="1001"/>
        </w:numPr>
        <w:pStyle w:val="Compact"/>
      </w:pPr>
      <w:r>
        <w:t xml:space="preserve">Present design concepts to clients in Toronto and other regions of Canada, incorporating feedback to refine final deliverables.</w:t>
      </w:r>
    </w:p>
    <w:p>
      <w:pPr>
        <w:numPr>
          <w:ilvl w:val="0"/>
          <w:numId w:val="1001"/>
        </w:numPr>
        <w:pStyle w:val="Compact"/>
      </w:pPr>
      <w:r>
        <w:t xml:space="preserve">Mentor junior designers, fostering a creative environment that encourages innovation while maintaining high-quality standards.</w:t>
      </w:r>
    </w:p>
    <w:bookmarkEnd w:id="21"/>
    <w:bookmarkStart w:id="22" w:name="graphic-designer"/>
    <w:p>
      <w:pPr>
        <w:pStyle w:val="Heading3"/>
      </w:pPr>
      <w:r>
        <w:t xml:space="preserve">Graphic Designer</w:t>
      </w:r>
    </w:p>
    <w:p>
      <w:pPr>
        <w:pStyle w:val="FirstParagraph"/>
      </w:pPr>
      <w:r>
        <w:rPr>
          <w:iCs/>
          <w:i/>
        </w:rPr>
        <w:t xml:space="preserve">UrbanCanvas Studio | Toronto, Ontario | June 2016 – December 2018</w:t>
      </w:r>
    </w:p>
    <w:p>
      <w:pPr>
        <w:numPr>
          <w:ilvl w:val="0"/>
          <w:numId w:val="1002"/>
        </w:numPr>
        <w:pStyle w:val="Compact"/>
      </w:pPr>
      <w:r>
        <w:t xml:space="preserve">Developed print and digital designs for clients in industries such as hospitality, education, and non-profits based in Canada Toronto.</w:t>
      </w:r>
    </w:p>
    <w:p>
      <w:pPr>
        <w:numPr>
          <w:ilvl w:val="0"/>
          <w:numId w:val="1002"/>
        </w:numPr>
        <w:pStyle w:val="Compact"/>
      </w:pPr>
      <w:r>
        <w:t xml:space="preserve">Created social media content and website graphics that resonated with local demographics, increasing client engagement by 30%.</w:t>
      </w:r>
    </w:p>
    <w:p>
      <w:pPr>
        <w:numPr>
          <w:ilvl w:val="0"/>
          <w:numId w:val="1002"/>
        </w:numPr>
        <w:pStyle w:val="Compact"/>
      </w:pPr>
      <w:r>
        <w:t xml:space="preserve">Managed multiple projects simultaneously, prioritizing deadlines to meet the demands of a bustling Toronto-based design agency.</w:t>
      </w:r>
    </w:p>
    <w:p>
      <w:pPr>
        <w:numPr>
          <w:ilvl w:val="0"/>
          <w:numId w:val="1002"/>
        </w:numPr>
        <w:pStyle w:val="Compact"/>
      </w:pPr>
      <w:r>
        <w:t xml:space="preserve">Collaborated with marketing teams to align visual assets with brand guidelines, ensuring consistency across all platforms in Canada.</w:t>
      </w:r>
    </w:p>
    <w:p>
      <w:pPr>
        <w:numPr>
          <w:ilvl w:val="0"/>
          <w:numId w:val="1002"/>
        </w:numPr>
        <w:pStyle w:val="Compact"/>
      </w:pPr>
      <w:r>
        <w:t xml:space="preserve">Participated in local design events and workshops in Toronto to stay updated on emerging trends and technologies.</w:t>
      </w:r>
    </w:p>
    <w:bookmarkEnd w:id="22"/>
    <w:bookmarkEnd w:id="23"/>
    <w:bookmarkStart w:id="25" w:name="education"/>
    <w:p>
      <w:pPr>
        <w:pStyle w:val="Heading2"/>
      </w:pPr>
      <w:r>
        <w:t xml:space="preserve">Education</w:t>
      </w:r>
    </w:p>
    <w:bookmarkStart w:id="24" w:name="Xa7573e700edca684488db0ca6ec7e504d361738"/>
    <w:p>
      <w:pPr>
        <w:pStyle w:val="Heading3"/>
      </w:pPr>
      <w:r>
        <w:t xml:space="preserve">Bachelor of Fine Arts (BFA) in Graphic Design</w:t>
      </w:r>
    </w:p>
    <w:p>
      <w:pPr>
        <w:pStyle w:val="FirstParagraph"/>
      </w:pPr>
      <w:r>
        <w:rPr>
          <w:iCs/>
          <w:i/>
        </w:rPr>
        <w:t xml:space="preserve">OCAD University | Toronto, Ontario | Graduated 2015</w:t>
      </w:r>
    </w:p>
    <w:p>
      <w:pPr>
        <w:numPr>
          <w:ilvl w:val="0"/>
          <w:numId w:val="1003"/>
        </w:numPr>
        <w:pStyle w:val="Compact"/>
      </w:pPr>
      <w:r>
        <w:t xml:space="preserve">Graduated with honors, specializing in digital illustration and branding strategies.</w:t>
      </w:r>
    </w:p>
    <w:p>
      <w:pPr>
        <w:numPr>
          <w:ilvl w:val="0"/>
          <w:numId w:val="1003"/>
        </w:numPr>
        <w:pStyle w:val="Compact"/>
      </w:pPr>
      <w:r>
        <w:t xml:space="preserve">Completed internships with design firms in Canada Toronto, gaining hands-on experience in client-facing projects.</w:t>
      </w:r>
    </w:p>
    <w:p>
      <w:pPr>
        <w:numPr>
          <w:ilvl w:val="0"/>
          <w:numId w:val="1003"/>
        </w:numPr>
        <w:pStyle w:val="Compact"/>
      </w:pPr>
      <w:r>
        <w:t xml:space="preserve">Received awards for outstanding portfolio work that showcased a deep understanding of Canadian cultural themes.</w:t>
      </w:r>
    </w:p>
    <w:bookmarkEnd w:id="24"/>
    <w:bookmarkEnd w:id="25"/>
    <w:bookmarkStart w:id="26" w:name="skills"/>
    <w:p>
      <w:pPr>
        <w:pStyle w:val="Heading2"/>
      </w:pPr>
      <w:r>
        <w:t xml:space="preserve">Skills</w:t>
      </w:r>
    </w:p>
    <w:p>
      <w:pPr>
        <w:numPr>
          <w:ilvl w:val="0"/>
          <w:numId w:val="1004"/>
        </w:numPr>
        <w:pStyle w:val="Compact"/>
      </w:pPr>
      <w:r>
        <w:rPr>
          <w:bCs/>
          <w:b/>
        </w:rPr>
        <w:t xml:space="preserve">Software Proficiency:</w:t>
      </w:r>
      <w:r>
        <w:t xml:space="preserve"> </w:t>
      </w:r>
      <w:r>
        <w:t xml:space="preserve">Adobe Creative Suite (Photoshop, Illustrator, InDesign), Figma, Canva, Sketch.</w:t>
      </w:r>
    </w:p>
    <w:p>
      <w:pPr>
        <w:numPr>
          <w:ilvl w:val="0"/>
          <w:numId w:val="1004"/>
        </w:numPr>
        <w:pStyle w:val="Compact"/>
      </w:pPr>
      <w:r>
        <w:rPr>
          <w:bCs/>
          <w:b/>
        </w:rPr>
        <w:t xml:space="preserve">Creative Concepts:</w:t>
      </w:r>
      <w:r>
        <w:t xml:space="preserve"> </w:t>
      </w:r>
      <w:r>
        <w:t xml:space="preserve">Branding, typography, layout design, illustration.</w:t>
      </w:r>
    </w:p>
    <w:p>
      <w:pPr>
        <w:numPr>
          <w:ilvl w:val="0"/>
          <w:numId w:val="1004"/>
        </w:numPr>
        <w:pStyle w:val="Compact"/>
      </w:pPr>
      <w:r>
        <w:rPr>
          <w:bCs/>
          <w:b/>
        </w:rPr>
        <w:t xml:space="preserve">Technical Skills:</w:t>
      </w:r>
      <w:r>
        <w:t xml:space="preserve"> </w:t>
      </w:r>
      <w:r>
        <w:t xml:space="preserve">Responsive web design principles, vector graphics creation, photo editing.</w:t>
      </w:r>
    </w:p>
    <w:p>
      <w:pPr>
        <w:numPr>
          <w:ilvl w:val="0"/>
          <w:numId w:val="1004"/>
        </w:numPr>
        <w:pStyle w:val="Compact"/>
      </w:pPr>
      <w:r>
        <w:rPr>
          <w:bCs/>
          <w:b/>
        </w:rPr>
        <w:t xml:space="preserve">Communication:</w:t>
      </w:r>
      <w:r>
        <w:t xml:space="preserve"> </w:t>
      </w:r>
      <w:r>
        <w:t xml:space="preserve">Strong verbal and written communication skills for client consultations and project presentations in Canada Toronto.</w:t>
      </w:r>
    </w:p>
    <w:p>
      <w:pPr>
        <w:numPr>
          <w:ilvl w:val="0"/>
          <w:numId w:val="1004"/>
        </w:numPr>
        <w:pStyle w:val="Compact"/>
      </w:pPr>
      <w:r>
        <w:rPr>
          <w:bCs/>
          <w:b/>
        </w:rPr>
        <w:t xml:space="preserve">Cultural Awareness:</w:t>
      </w:r>
      <w:r>
        <w:t xml:space="preserve"> </w:t>
      </w:r>
      <w:r>
        <w:t xml:space="preserve">Understanding of Canadian diversity, including multilingual considerations and regional preferences.</w:t>
      </w:r>
    </w:p>
    <w:bookmarkEnd w:id="26"/>
    <w:bookmarkStart w:id="27" w:name="certifications"/>
    <w:p>
      <w:pPr>
        <w:pStyle w:val="Heading2"/>
      </w:pPr>
      <w:r>
        <w:t xml:space="preserve">Certifications</w:t>
      </w:r>
    </w:p>
    <w:p>
      <w:pPr>
        <w:numPr>
          <w:ilvl w:val="0"/>
          <w:numId w:val="1005"/>
        </w:numPr>
        <w:pStyle w:val="Compact"/>
      </w:pPr>
      <w:r>
        <w:rPr>
          <w:bCs/>
          <w:b/>
        </w:rPr>
        <w:t xml:space="preserve">Adobe Certified Expert (ACE) – Illustrator</w:t>
      </w:r>
      <w:r>
        <w:t xml:space="preserve"> </w:t>
      </w:r>
      <w:r>
        <w:t xml:space="preserve">| Adobe | 2018</w:t>
      </w:r>
    </w:p>
    <w:p>
      <w:pPr>
        <w:numPr>
          <w:ilvl w:val="0"/>
          <w:numId w:val="1005"/>
        </w:numPr>
        <w:pStyle w:val="Compact"/>
      </w:pPr>
      <w:r>
        <w:rPr>
          <w:bCs/>
          <w:b/>
        </w:rPr>
        <w:t xml:space="preserve">Google Analytics Certification</w:t>
      </w:r>
      <w:r>
        <w:t xml:space="preserve"> </w:t>
      </w:r>
      <w:r>
        <w:t xml:space="preserve">| Google | 2020</w:t>
      </w:r>
    </w:p>
    <w:p>
      <w:pPr>
        <w:numPr>
          <w:ilvl w:val="0"/>
          <w:numId w:val="1005"/>
        </w:numPr>
        <w:pStyle w:val="Compact"/>
      </w:pPr>
      <w:r>
        <w:rPr>
          <w:bCs/>
          <w:b/>
        </w:rPr>
        <w:t xml:space="preserve">Certified in User Experience (UX) Design</w:t>
      </w:r>
      <w:r>
        <w:t xml:space="preserve"> </w:t>
      </w:r>
      <w:r>
        <w:t xml:space="preserve">| Coursera (University of Michigan) | 2021</w:t>
      </w:r>
    </w:p>
    <w:bookmarkEnd w:id="27"/>
    <w:bookmarkStart w:id="28" w:name="projects-portfolio-highlights"/>
    <w:p>
      <w:pPr>
        <w:pStyle w:val="Heading2"/>
      </w:pPr>
      <w:r>
        <w:t xml:space="preserve">Projects &amp; Portfolio Highlights</w:t>
      </w:r>
    </w:p>
    <w:p>
      <w:pPr>
        <w:pStyle w:val="FirstParagraph"/>
      </w:pPr>
      <w:r>
        <w:rPr>
          <w:bCs/>
          <w:b/>
        </w:rPr>
        <w:t xml:space="preserve">Local Business Branding Campaign for Toronto-Based Startups:</w:t>
      </w:r>
      <w:r>
        <w:t xml:space="preserve"> </w:t>
      </w:r>
      <w:r>
        <w:t xml:space="preserve">Designed cohesive brand identities for three emerging tech companies in Canada Toronto, resulting in a 40% increase in client referrals.</w:t>
      </w:r>
    </w:p>
    <w:p>
      <w:pPr>
        <w:pStyle w:val="BodyText"/>
      </w:pPr>
      <w:r>
        <w:rPr>
          <w:bCs/>
          <w:b/>
        </w:rPr>
        <w:t xml:space="preserve">Cultural Awareness Poster Series:</w:t>
      </w:r>
      <w:r>
        <w:t xml:space="preserve"> </w:t>
      </w:r>
      <w:r>
        <w:t xml:space="preserve">Created a series of posters highlighting Canadian multiculturalism, exhibited at the Toronto Design Festival 2022.</w:t>
      </w:r>
    </w:p>
    <w:p>
      <w:pPr>
        <w:pStyle w:val="BodyText"/>
      </w:pPr>
      <w:r>
        <w:rPr>
          <w:bCs/>
          <w:b/>
        </w:rPr>
        <w:t xml:space="preserve">Non-Profit Organization Website Redesign:</w:t>
      </w:r>
      <w:r>
        <w:t xml:space="preserve"> </w:t>
      </w:r>
      <w:r>
        <w:t xml:space="preserve">Revamped the digital presence of a Toronto-based charity, improving user engagement by 50% and enhancing accessibility for diverse audiences.</w:t>
      </w:r>
    </w:p>
    <w:bookmarkEnd w:id="28"/>
    <w:bookmarkStart w:id="29"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Volunteer Experience:</w:t>
      </w:r>
      <w:r>
        <w:t xml:space="preserve"> </w:t>
      </w:r>
      <w:r>
        <w:t xml:space="preserve">Design consultant for the Toronto Art Gallery’s community outreach programs, supporting local artists and promoting cultural initiatives.</w:t>
      </w:r>
    </w:p>
    <w:p>
      <w:pPr>
        <w:numPr>
          <w:ilvl w:val="0"/>
          <w:numId w:val="1006"/>
        </w:numPr>
        <w:pStyle w:val="Compact"/>
      </w:pPr>
      <w:r>
        <w:rPr>
          <w:bCs/>
          <w:b/>
        </w:rPr>
        <w:t xml:space="preserve">Community Involvement:</w:t>
      </w:r>
      <w:r>
        <w:t xml:space="preserve"> </w:t>
      </w:r>
      <w:r>
        <w:t xml:space="preserve">Active member of the Toronto Graphic Design Association, contributing to workshops and networking events focused on Canadian design trends.</w:t>
      </w:r>
    </w:p>
    <w:bookmarkEnd w:id="29"/>
    <w:bookmarkStart w:id="30" w:name="references"/>
    <w:p>
      <w:pPr>
        <w:pStyle w:val="Heading2"/>
      </w:pPr>
      <w:r>
        <w:t xml:space="preserve">References</w:t>
      </w:r>
    </w:p>
    <w:p>
      <w:pPr>
        <w:pStyle w:val="FirstParagraph"/>
      </w:pPr>
      <w:r>
        <w:t xml:space="preserve">Available upon request. Contact John Doe at john.doe@example.com or (416) 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Canada Toronto</dc:title>
  <dc:creator/>
  <dc:language>en</dc:language>
  <cp:keywords/>
  <dcterms:created xsi:type="dcterms:W3CDTF">2026-07-20T04:48:15Z</dcterms:created>
  <dcterms:modified xsi:type="dcterms:W3CDTF">2026-07-20T04:48:15Z</dcterms:modified>
</cp:coreProperties>
</file>

<file path=docProps/custom.xml><?xml version="1.0" encoding="utf-8"?>
<Properties xmlns="http://schemas.openxmlformats.org/officeDocument/2006/custom-properties" xmlns:vt="http://schemas.openxmlformats.org/officeDocument/2006/docPropsVTypes"/>
</file>