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Resume:</w:t>
      </w:r>
      <w:r>
        <w:t xml:space="preserve"> </w:t>
      </w:r>
      <w:r>
        <w:t xml:space="preserve">Graphic</w:t>
      </w:r>
      <w:r>
        <w:t xml:space="preserve"> </w:t>
      </w:r>
      <w:r>
        <w:t xml:space="preserve">Designer</w:t>
      </w:r>
      <w:r>
        <w:t xml:space="preserve"> </w:t>
      </w:r>
      <w:r>
        <w:t xml:space="preserve">-</w:t>
      </w:r>
      <w:r>
        <w:t xml:space="preserve"> </w:t>
      </w:r>
      <w:r>
        <w:t xml:space="preserve">Germany</w:t>
      </w:r>
      <w:r>
        <w:t xml:space="preserve"> </w:t>
      </w:r>
      <w:r>
        <w:t xml:space="preserve">Frankfurt</w:t>
      </w:r>
    </w:p>
    <w:bookmarkStart w:id="20" w:name="X8229f72e1d561c10781b352710c753b89e834fd"/>
    <w:p>
      <w:pPr>
        <w:pStyle w:val="Heading1"/>
      </w:pPr>
      <w:r>
        <w:t xml:space="preserve">Resume of a Graphic Designer - Germany Frankfurt</w:t>
      </w:r>
    </w:p>
    <w:p>
      <w:pPr>
        <w:pStyle w:val="FirstParagraph"/>
      </w:pPr>
      <w:r>
        <w:rPr>
          <w:bCs/>
          <w:b/>
        </w:rPr>
        <w:t xml:space="preserve">Name:</w:t>
      </w:r>
      <w:r>
        <w:t xml:space="preserve"> </w:t>
      </w:r>
      <w:r>
        <w:t xml:space="preserve">Anna Müller</w:t>
      </w:r>
    </w:p>
    <w:p>
      <w:pPr>
        <w:pStyle w:val="BodyText"/>
      </w:pPr>
      <w:r>
        <w:rPr>
          <w:bCs/>
          <w:b/>
        </w:rPr>
        <w:t xml:space="preserve">Email:</w:t>
      </w:r>
      <w:r>
        <w:t xml:space="preserve"> </w:t>
      </w:r>
      <w:r>
        <w:t xml:space="preserve">anna.mueller@designer.de</w:t>
      </w:r>
    </w:p>
    <w:p>
      <w:pPr>
        <w:pStyle w:val="BodyText"/>
      </w:pPr>
      <w:r>
        <w:rPr>
          <w:bCs/>
          <w:b/>
        </w:rPr>
        <w:t xml:space="preserve">Phone:</w:t>
      </w:r>
      <w:r>
        <w:t xml:space="preserve"> </w:t>
      </w:r>
      <w:r>
        <w:t xml:space="preserve">+49 123 4567890</w:t>
      </w:r>
    </w:p>
    <w:p>
      <w:pPr>
        <w:pStyle w:val="BodyText"/>
      </w:pPr>
      <w:r>
        <w:rPr>
          <w:bCs/>
          <w:b/>
        </w:rPr>
        <w:t xml:space="preserve">LinkedIn:</w:t>
      </w:r>
      <w:r>
        <w:t xml:space="preserve"> </w:t>
      </w:r>
      <w:r>
        <w:t xml:space="preserve">linkedin.com/in/anna-mueller-designer</w:t>
      </w:r>
    </w:p>
    <w:p>
      <w:pPr>
        <w:pStyle w:val="BodyText"/>
      </w:pPr>
      <w:r>
        <w:rPr>
          <w:bCs/>
          <w:b/>
        </w:rPr>
        <w:t xml:space="preserve">Portfolio:</w:t>
      </w:r>
      <w:r>
        <w:t xml:space="preserve"> </w:t>
      </w:r>
      <w:r>
        <w:t xml:space="preserve">www.annamueller.design</w:t>
      </w:r>
    </w:p>
    <w:bookmarkEnd w:id="20"/>
    <w:bookmarkStart w:id="21" w:name="professional-summary"/>
    <w:p>
      <w:pPr>
        <w:pStyle w:val="Heading2"/>
      </w:pPr>
      <w:r>
        <w:t xml:space="preserve">Professional Summary</w:t>
      </w:r>
    </w:p>
    <w:p>
      <w:pPr>
        <w:pStyle w:val="FirstParagraph"/>
      </w:pPr>
      <w:r>
        <w:t xml:space="preserve">This resume outlines the qualifications of Anna Müller, a highly motivated and skilled Graphic Designer with over 6 years of experience in creating visually compelling designs for businesses across Germany and beyond. Based in Frankfurt, Germany’s financial hub, Anna has developed a deep understanding of the local market’s unique demands while maintaining a global perspective. Her expertise lies in brand identity creation, editorial design, digital media assets, and UI/UX concepts tailored to the fast-paced environment of Germany Frankfurt. With a strong foundation in Adobe Creative Suite and an eye for detail, Anna is committed to delivering innovative solutions that align with the strategic goals of her clients.</w:t>
      </w:r>
    </w:p>
    <w:bookmarkEnd w:id="21"/>
    <w:bookmarkStart w:id="25" w:name="work-experience"/>
    <w:p>
      <w:pPr>
        <w:pStyle w:val="Heading2"/>
      </w:pPr>
      <w:r>
        <w:t xml:space="preserve">Work Experience</w:t>
      </w:r>
    </w:p>
    <w:bookmarkStart w:id="22" w:name="senior-graphic-designer"/>
    <w:p>
      <w:pPr>
        <w:pStyle w:val="Heading3"/>
      </w:pPr>
      <w:r>
        <w:rPr>
          <w:bCs/>
          <w:b/>
        </w:rPr>
        <w:t xml:space="preserve">Senior Graphic Designer</w:t>
      </w:r>
    </w:p>
    <w:p>
      <w:pPr>
        <w:pStyle w:val="FirstParagraph"/>
      </w:pPr>
      <w:r>
        <w:rPr>
          <w:iCs/>
          <w:i/>
        </w:rPr>
        <w:t xml:space="preserve">Berlin Brand Studio, Frankfurt, Germany</w:t>
      </w:r>
      <w:r>
        <w:t xml:space="preserve"> </w:t>
      </w:r>
      <w:r>
        <w:t xml:space="preserve">| January 2019 – Present</w:t>
      </w:r>
    </w:p>
    <w:p>
      <w:pPr>
        <w:numPr>
          <w:ilvl w:val="0"/>
          <w:numId w:val="1001"/>
        </w:numPr>
        <w:pStyle w:val="Compact"/>
      </w:pPr>
      <w:r>
        <w:t xml:space="preserve">Designed and executed branding strategies for over 50+ clients in Frankfurt’s finance and tech sectors, including digital marketing materials and social media content.</w:t>
      </w:r>
    </w:p>
    <w:p>
      <w:pPr>
        <w:numPr>
          <w:ilvl w:val="0"/>
          <w:numId w:val="1001"/>
        </w:numPr>
        <w:pStyle w:val="Compact"/>
      </w:pPr>
      <w:r>
        <w:t xml:space="preserve">Collaborated with cross-functional teams to develop UI/UX designs for web platforms, enhancing user engagement by 30% in 2022.</w:t>
      </w:r>
    </w:p>
    <w:p>
      <w:pPr>
        <w:numPr>
          <w:ilvl w:val="0"/>
          <w:numId w:val="1001"/>
        </w:numPr>
        <w:pStyle w:val="Compact"/>
      </w:pPr>
      <w:r>
        <w:t xml:space="preserve">Created print and digital assets for major events in Germany Frankfurt, such as the Frankfurt Book Fair and Euro Finance Week, ensuring alignment with client brand guidelines.</w:t>
      </w:r>
    </w:p>
    <w:p>
      <w:pPr>
        <w:numPr>
          <w:ilvl w:val="0"/>
          <w:numId w:val="1001"/>
        </w:numPr>
        <w:pStyle w:val="Compact"/>
      </w:pPr>
      <w:r>
        <w:t xml:space="preserve">Managed a team of junior designers, mentoring them to meet the high standards expected in Germany’s competitive design landscape.</w:t>
      </w:r>
    </w:p>
    <w:bookmarkEnd w:id="22"/>
    <w:bookmarkStart w:id="23" w:name="graphic-designer"/>
    <w:p>
      <w:pPr>
        <w:pStyle w:val="Heading3"/>
      </w:pPr>
      <w:r>
        <w:rPr>
          <w:bCs/>
          <w:b/>
        </w:rPr>
        <w:t xml:space="preserve">Graphic Designer</w:t>
      </w:r>
    </w:p>
    <w:p>
      <w:pPr>
        <w:pStyle w:val="FirstParagraph"/>
      </w:pPr>
      <w:r>
        <w:rPr>
          <w:iCs/>
          <w:i/>
        </w:rPr>
        <w:t xml:space="preserve">Kreativwerk GmbH, Darmstadt, Germany</w:t>
      </w:r>
      <w:r>
        <w:t xml:space="preserve"> </w:t>
      </w:r>
      <w:r>
        <w:t xml:space="preserve">| June 2016 – December 2018</w:t>
      </w:r>
    </w:p>
    <w:p>
      <w:pPr>
        <w:numPr>
          <w:ilvl w:val="0"/>
          <w:numId w:val="1002"/>
        </w:numPr>
        <w:pStyle w:val="Compact"/>
      </w:pPr>
      <w:r>
        <w:t xml:space="preserve">Produced print and digital designs for clients in the automotive and retail industries, with a focus on creating cohesive brand identities.</w:t>
      </w:r>
    </w:p>
    <w:p>
      <w:pPr>
        <w:numPr>
          <w:ilvl w:val="0"/>
          <w:numId w:val="1002"/>
        </w:numPr>
        <w:pStyle w:val="Compact"/>
      </w:pPr>
      <w:r>
        <w:t xml:space="preserve">Developed marketing campaigns for international brands operating in Germany Frankfurt, resulting in a 25% increase in client retention rates.</w:t>
      </w:r>
    </w:p>
    <w:p>
      <w:pPr>
        <w:numPr>
          <w:ilvl w:val="0"/>
          <w:numId w:val="1002"/>
        </w:numPr>
        <w:pStyle w:val="Compact"/>
      </w:pPr>
      <w:r>
        <w:t xml:space="preserve">Utilized InDesign and Photoshop to design brochures, flyers, and packaging that met the stringent quality standards of German consumers.</w:t>
      </w:r>
    </w:p>
    <w:p>
      <w:pPr>
        <w:numPr>
          <w:ilvl w:val="0"/>
          <w:numId w:val="1002"/>
        </w:numPr>
        <w:pStyle w:val="Compact"/>
      </w:pPr>
      <w:r>
        <w:t xml:space="preserve">Provided creative input during client meetings, ensuring designs were both aesthetically pleasing and functionally effective for the German market.</w:t>
      </w:r>
    </w:p>
    <w:bookmarkEnd w:id="23"/>
    <w:bookmarkStart w:id="24" w:name="freelance-graphic-designer"/>
    <w:p>
      <w:pPr>
        <w:pStyle w:val="Heading3"/>
      </w:pPr>
      <w:r>
        <w:rPr>
          <w:bCs/>
          <w:b/>
        </w:rPr>
        <w:t xml:space="preserve">Freelance Graphic Designer</w:t>
      </w:r>
    </w:p>
    <w:p>
      <w:pPr>
        <w:pStyle w:val="FirstParagraph"/>
      </w:pPr>
      <w:r>
        <w:rPr>
          <w:iCs/>
          <w:i/>
        </w:rPr>
        <w:t xml:space="preserve">Self-Employed, Frankfurt, Germany</w:t>
      </w:r>
      <w:r>
        <w:t xml:space="preserve"> </w:t>
      </w:r>
      <w:r>
        <w:t xml:space="preserve">| January 2014 – May 2016</w:t>
      </w:r>
    </w:p>
    <w:p>
      <w:pPr>
        <w:numPr>
          <w:ilvl w:val="0"/>
          <w:numId w:val="1003"/>
        </w:numPr>
        <w:pStyle w:val="Compact"/>
      </w:pPr>
      <w:r>
        <w:t xml:space="preserve">Offered design services to small businesses and startups in Frankfurt, specializing in logo creation and website mockups.</w:t>
      </w:r>
    </w:p>
    <w:p>
      <w:pPr>
        <w:numPr>
          <w:ilvl w:val="0"/>
          <w:numId w:val="1003"/>
        </w:numPr>
        <w:pStyle w:val="Compact"/>
      </w:pPr>
      <w:r>
        <w:t xml:space="preserve">Partnered with local agencies to provide design solutions for events such as the Frankfurt Fashion Week and the International Trade Fair (IMEX).</w:t>
      </w:r>
    </w:p>
    <w:p>
      <w:pPr>
        <w:numPr>
          <w:ilvl w:val="0"/>
          <w:numId w:val="1003"/>
        </w:numPr>
        <w:pStyle w:val="Compact"/>
      </w:pPr>
      <w:r>
        <w:t xml:space="preserve">Adapted designs to comply with German data protection regulations (GDPR) while ensuring a seamless user experience for digital platforms.</w:t>
      </w:r>
    </w:p>
    <w:bookmarkEnd w:id="24"/>
    <w:bookmarkEnd w:id="25"/>
    <w:bookmarkStart w:id="27" w:name="education"/>
    <w:p>
      <w:pPr>
        <w:pStyle w:val="Heading2"/>
      </w:pPr>
      <w:r>
        <w:t xml:space="preserve">Education</w:t>
      </w:r>
    </w:p>
    <w:bookmarkStart w:id="26" w:name="bachelor-of-arts-in-graphic-design"/>
    <w:p>
      <w:pPr>
        <w:pStyle w:val="Heading3"/>
      </w:pPr>
      <w:r>
        <w:rPr>
          <w:bCs/>
          <w:b/>
        </w:rPr>
        <w:t xml:space="preserve">Bachelor of Arts in Graphic Design</w:t>
      </w:r>
    </w:p>
    <w:p>
      <w:pPr>
        <w:pStyle w:val="FirstParagraph"/>
      </w:pPr>
      <w:r>
        <w:rPr>
          <w:iCs/>
          <w:i/>
        </w:rPr>
        <w:t xml:space="preserve">Frankfurt University of Applied Sciences, Germany</w:t>
      </w:r>
      <w:r>
        <w:t xml:space="preserve"> </w:t>
      </w:r>
      <w:r>
        <w:t xml:space="preserve">| Graduated 2013</w:t>
      </w:r>
    </w:p>
    <w:p>
      <w:pPr>
        <w:numPr>
          <w:ilvl w:val="0"/>
          <w:numId w:val="1004"/>
        </w:numPr>
        <w:pStyle w:val="Compact"/>
      </w:pPr>
      <w:r>
        <w:t xml:space="preserve">Specialized in visual communication, typography, and digital media design.</w:t>
      </w:r>
    </w:p>
    <w:p>
      <w:pPr>
        <w:numPr>
          <w:ilvl w:val="0"/>
          <w:numId w:val="1004"/>
        </w:numPr>
        <w:pStyle w:val="Compact"/>
      </w:pPr>
      <w:r>
        <w:t xml:space="preserve">Completed a thesis on "The Role of Graphic Design in German Corporate Branding," which was published in the university’s design journal.</w:t>
      </w:r>
    </w:p>
    <w:p>
      <w:pPr>
        <w:numPr>
          <w:ilvl w:val="0"/>
          <w:numId w:val="1004"/>
        </w:numPr>
        <w:pStyle w:val="Compact"/>
      </w:pPr>
      <w:r>
        <w:t xml:space="preserve">Participated in exchange programs with institutions in London and Paris, enhancing cross-cultural design perspectives.</w:t>
      </w:r>
    </w:p>
    <w:bookmarkEnd w:id="26"/>
    <w:bookmarkEnd w:id="27"/>
    <w:bookmarkStart w:id="28" w:name="skills"/>
    <w:p>
      <w:pPr>
        <w:pStyle w:val="Heading2"/>
      </w:pPr>
      <w:r>
        <w:t xml:space="preserve">Skills</w:t>
      </w:r>
    </w:p>
    <w:p>
      <w:pPr>
        <w:numPr>
          <w:ilvl w:val="0"/>
          <w:numId w:val="1005"/>
        </w:numPr>
        <w:pStyle w:val="Compact"/>
      </w:pPr>
      <w:r>
        <w:rPr>
          <w:bCs/>
          <w:b/>
        </w:rPr>
        <w:t xml:space="preserve">Design Tools:</w:t>
      </w:r>
      <w:r>
        <w:t xml:space="preserve"> </w:t>
      </w:r>
      <w:r>
        <w:t xml:space="preserve">Adobe Creative Suite (Photoshop, Illustrator, InDesign), Figma, Sketch</w:t>
      </w:r>
    </w:p>
    <w:p>
      <w:pPr>
        <w:numPr>
          <w:ilvl w:val="0"/>
          <w:numId w:val="1005"/>
        </w:numPr>
        <w:pStyle w:val="Compact"/>
      </w:pPr>
      <w:r>
        <w:rPr>
          <w:bCs/>
          <w:b/>
        </w:rPr>
        <w:t xml:space="preserve">Technical Skills:</w:t>
      </w:r>
      <w:r>
        <w:t xml:space="preserve"> </w:t>
      </w:r>
      <w:r>
        <w:t xml:space="preserve">UI/UX design, vector illustration, photo editing, responsive web design</w:t>
      </w:r>
    </w:p>
    <w:p>
      <w:pPr>
        <w:numPr>
          <w:ilvl w:val="0"/>
          <w:numId w:val="1005"/>
        </w:numPr>
        <w:pStyle w:val="Compact"/>
      </w:pPr>
      <w:r>
        <w:rPr>
          <w:bCs/>
          <w:b/>
        </w:rPr>
        <w:t xml:space="preserve">Soft Skills:</w:t>
      </w:r>
      <w:r>
        <w:t xml:space="preserve"> </w:t>
      </w:r>
      <w:r>
        <w:t xml:space="preserve">Project management, client communication, teamwork (German and English fluency)</w:t>
      </w:r>
    </w:p>
    <w:p>
      <w:pPr>
        <w:numPr>
          <w:ilvl w:val="0"/>
          <w:numId w:val="1005"/>
        </w:numPr>
        <w:pStyle w:val="Compact"/>
      </w:pPr>
      <w:r>
        <w:rPr>
          <w:bCs/>
          <w:b/>
        </w:rPr>
        <w:t xml:space="preserve">Creative Expertise:</w:t>
      </w:r>
      <w:r>
        <w:t xml:space="preserve"> </w:t>
      </w:r>
      <w:r>
        <w:t xml:space="preserve">Brand identity development, editorial design, motion graphics</w:t>
      </w:r>
    </w:p>
    <w:bookmarkEnd w:id="28"/>
    <w:bookmarkStart w:id="32" w:name="key-projects-in-germany-frankfurt"/>
    <w:p>
      <w:pPr>
        <w:pStyle w:val="Heading2"/>
      </w:pPr>
      <w:r>
        <w:t xml:space="preserve">Key Projects in Germany Frankfurt</w:t>
      </w:r>
    </w:p>
    <w:bookmarkStart w:id="29" w:name="frankfurt-financial-hub-branding"/>
    <w:p>
      <w:pPr>
        <w:pStyle w:val="Heading3"/>
      </w:pPr>
      <w:r>
        <w:rPr>
          <w:bCs/>
          <w:b/>
        </w:rPr>
        <w:t xml:space="preserve">Frankfurt Financial Hub Branding</w:t>
      </w:r>
    </w:p>
    <w:p>
      <w:pPr>
        <w:pStyle w:val="FirstParagraph"/>
      </w:pPr>
      <w:r>
        <w:t xml:space="preserve">Developed a cohesive visual identity for a financial consulting firm in Germany Frankfurt, including logos, business cards, and digital assets that emphasized professionalism and innovation.</w:t>
      </w:r>
    </w:p>
    <w:bookmarkEnd w:id="29"/>
    <w:bookmarkStart w:id="30" w:name="imex-trade-fair-collateral"/>
    <w:p>
      <w:pPr>
        <w:pStyle w:val="Heading3"/>
      </w:pPr>
      <w:r>
        <w:rPr>
          <w:bCs/>
          <w:b/>
        </w:rPr>
        <w:t xml:space="preserve">IMEX Trade Fair Collateral</w:t>
      </w:r>
    </w:p>
    <w:p>
      <w:pPr>
        <w:pStyle w:val="FirstParagraph"/>
      </w:pPr>
      <w:r>
        <w:t xml:space="preserve">Created exhibition materials for the International Meeting Events (IMEX) in Frankfurt, ensuring alignment with the event’s theme while adhering to strict deadlines.</w:t>
      </w:r>
    </w:p>
    <w:bookmarkEnd w:id="30"/>
    <w:bookmarkStart w:id="31" w:name="Xd18bbab08d39b0105a02e4edcd300bbf1d8aad0"/>
    <w:p>
      <w:pPr>
        <w:pStyle w:val="Heading3"/>
      </w:pPr>
      <w:r>
        <w:rPr>
          <w:bCs/>
          <w:b/>
        </w:rPr>
        <w:t xml:space="preserve">Startup Branding for Berlin-Based Tech Company</w:t>
      </w:r>
    </w:p>
    <w:p>
      <w:pPr>
        <w:pStyle w:val="FirstParagraph"/>
      </w:pPr>
      <w:r>
        <w:t xml:space="preserve">Designed a modern brand identity for a tech startup operating in Germany Frankfurt, which helped secure funding from international investors.</w:t>
      </w:r>
    </w:p>
    <w:bookmarkEnd w:id="31"/>
    <w:bookmarkEnd w:id="32"/>
    <w:bookmarkStart w:id="33" w:name="languages"/>
    <w:p>
      <w:pPr>
        <w:pStyle w:val="Heading2"/>
      </w:pPr>
      <w:r>
        <w:t xml:space="preserve">Languages</w:t>
      </w:r>
    </w:p>
    <w:p>
      <w:pPr>
        <w:numPr>
          <w:ilvl w:val="0"/>
          <w:numId w:val="1006"/>
        </w:numPr>
        <w:pStyle w:val="Compact"/>
      </w:pPr>
      <w:r>
        <w:t xml:space="preserve">German – Native proficiency</w:t>
      </w:r>
    </w:p>
    <w:p>
      <w:pPr>
        <w:numPr>
          <w:ilvl w:val="0"/>
          <w:numId w:val="1006"/>
        </w:numPr>
        <w:pStyle w:val="Compact"/>
      </w:pPr>
      <w:r>
        <w:t xml:space="preserve">English – Fluent (C1 level)</w:t>
      </w:r>
    </w:p>
    <w:p>
      <w:pPr>
        <w:numPr>
          <w:ilvl w:val="0"/>
          <w:numId w:val="1006"/>
        </w:numPr>
        <w:pStyle w:val="Compact"/>
      </w:pPr>
      <w:r>
        <w:t xml:space="preserve">French – Basic understanding</w:t>
      </w:r>
    </w:p>
    <w:bookmarkEnd w:id="33"/>
    <w:bookmarkStart w:id="34" w:name="certifications"/>
    <w:p>
      <w:pPr>
        <w:pStyle w:val="Heading2"/>
      </w:pPr>
      <w:r>
        <w:t xml:space="preserve">Certifications</w:t>
      </w:r>
    </w:p>
    <w:p>
      <w:pPr>
        <w:numPr>
          <w:ilvl w:val="0"/>
          <w:numId w:val="1007"/>
        </w:numPr>
        <w:pStyle w:val="Compact"/>
      </w:pPr>
      <w:r>
        <w:rPr>
          <w:bCs/>
          <w:b/>
        </w:rPr>
        <w:t xml:space="preserve">Adobe Certified Expert (ACE) in Photoshop and Illustrator</w:t>
      </w:r>
      <w:r>
        <w:t xml:space="preserve"> </w:t>
      </w:r>
      <w:r>
        <w:t xml:space="preserve">– 2018</w:t>
      </w:r>
    </w:p>
    <w:p>
      <w:pPr>
        <w:numPr>
          <w:ilvl w:val="0"/>
          <w:numId w:val="1007"/>
        </w:numPr>
        <w:pStyle w:val="Compact"/>
      </w:pPr>
      <w:r>
        <w:rPr>
          <w:bCs/>
          <w:b/>
        </w:rPr>
        <w:t xml:space="preserve">Certificate in UI/UX Design – Coursera, Google</w:t>
      </w:r>
      <w:r>
        <w:t xml:space="preserve"> </w:t>
      </w:r>
      <w:r>
        <w:t xml:space="preserve">– 2021</w:t>
      </w:r>
    </w:p>
    <w:p>
      <w:pPr>
        <w:numPr>
          <w:ilvl w:val="0"/>
          <w:numId w:val="1007"/>
        </w:numPr>
        <w:pStyle w:val="Compact"/>
      </w:pPr>
      <w:r>
        <w:rPr>
          <w:bCs/>
          <w:b/>
        </w:rPr>
        <w:t xml:space="preserve">GDPR Compliance Training for Digital Designers</w:t>
      </w:r>
      <w:r>
        <w:t xml:space="preserve"> </w:t>
      </w:r>
      <w:r>
        <w:t xml:space="preserve">– 2020</w:t>
      </w:r>
    </w:p>
    <w:bookmarkEnd w:id="34"/>
    <w:bookmarkStart w:id="35" w:name="additional-information"/>
    <w:p>
      <w:pPr>
        <w:pStyle w:val="Heading2"/>
      </w:pPr>
      <w:r>
        <w:t xml:space="preserve">Additional Information</w:t>
      </w:r>
    </w:p>
    <w:p>
      <w:pPr>
        <w:pStyle w:val="FirstParagraph"/>
      </w:pPr>
      <w:r>
        <w:t xml:space="preserve">This resume highlights Anna Müller’s dedication to excellence in graphic design within the dynamic environment of Germany Frankfurt. Her work reflects a strong understanding of local market needs, combined with a creative approach that resonates globally. With a proven track record in delivering high-quality designs, Anna is well-positioned to contribute to any organization seeking innovative visual solutions.</w:t>
      </w:r>
    </w:p>
    <w:bookmarkEnd w:id="35"/>
    <w:sectPr/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2000500000000000000"/>
    <w:charset w:val="02"/>
    <w:family w:val="auto"/>
    <w:pitch w:val="variable"/>
    <w:sig w:usb0="00000000" w:usb1="00000000" w:usb2="00010000" w:usb3="00000000" w:csb0="80000000" w:csb1="00000000"/>
  </w:font>
  <w:font w:name="Times New Roman">
    <w:panose1 w:val="02020603050405020304"/>
    <w:charset w:val="00"/>
    <w:family w:val="auto"/>
    <w:pitch w:val="variable"/>
    <w:sig w:usb0="00000003" w:usb1="00000000" w:usb2="00000000" w:usb3="00000000" w:csb0="00000001" w:csb1="00000000"/>
  </w:font>
  <w:font w:name="Courier New">
    <w:panose1 w:val="02070309020205020404"/>
    <w:charset w:val="00"/>
    <w:family w:val="auto"/>
    <w:pitch w:val="variable"/>
    <w:sig w:usb0="00000003" w:usb1="00000000" w:usb2="00000000" w:usb3="00000000" w:csb0="00000001" w:csb1="00000000"/>
  </w:font>
  <w:font w:name="Wingdings">
    <w:panose1 w:val="05020102010804080708"/>
    <w:charset w:val="02"/>
    <w:family w:val="auto"/>
    <w:pitch w:val="variable"/>
    <w:sig w:usb0="00000000" w:usb1="00000000" w:usb2="00010000" w:usb3="00000000" w:csb0="80000000" w:csb1="00000000"/>
  </w:font>
  <w:font w:name="Cambria">
    <w:panose1 w:val="02040503050406030204"/>
    <w:charset w:val="00"/>
    <w:family w:val="auto"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00000003" w:usb1="00000000" w:usb2="00000000" w:usb3="00000000" w:csb0="00000001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A990"/>
    <w:multiLevelType w:val="multilevel"/>
    <w:lvl w:ilvl="0">
      <w:numFmt w:val="bullet"/>
      <w:lvlText w:val=" "/>
      <w:lvlJc w:val="left"/>
      <w:pPr>
        <w:ind w:left="720" w:hanging="480"/>
      </w:pPr>
    </w:lvl>
    <w:lvl w:ilvl="1">
      <w:numFmt w:val="bullet"/>
      <w:lvlText w:val=" "/>
      <w:lvlJc w:val="left"/>
      <w:pPr>
        <w:ind w:left="1440" w:hanging="480"/>
      </w:pPr>
    </w:lvl>
    <w:lvl w:ilvl="2">
      <w:numFmt w:val="bullet"/>
      <w:lvlText w:val=" "/>
      <w:lvlJc w:val="left"/>
      <w:pPr>
        <w:ind w:left="2160" w:hanging="480"/>
      </w:pPr>
    </w:lvl>
    <w:lvl w:ilvl="3">
      <w:numFmt w:val="bullet"/>
      <w:lvlText w:val=" "/>
      <w:lvlJc w:val="left"/>
      <w:pPr>
        <w:ind w:left="2880" w:hanging="480"/>
      </w:pPr>
    </w:lvl>
    <w:lvl w:ilvl="4">
      <w:numFmt w:val="bullet"/>
      <w:lvlText w:val=" "/>
      <w:lvlJc w:val="left"/>
      <w:pPr>
        <w:ind w:left="3600" w:hanging="480"/>
      </w:pPr>
    </w:lvl>
    <w:lvl w:ilvl="5">
      <w:numFmt w:val="bullet"/>
      <w:lvlText w:val=" "/>
      <w:lvlJc w:val="left"/>
      <w:pPr>
        <w:ind w:left="4320" w:hanging="480"/>
      </w:pPr>
    </w:lvl>
    <w:lvl w:ilvl="6">
      <w:numFmt w:val="bullet"/>
      <w:lvlText w:val=" "/>
      <w:lvlJc w:val="left"/>
      <w:pPr>
        <w:ind w:left="5040" w:hanging="480"/>
      </w:pPr>
    </w:lvl>
    <w:lvl w:ilvl="7">
      <w:numFmt w:val="bullet"/>
      <w:lvlText w:val=" "/>
      <w:lvlJc w:val="left"/>
      <w:pPr>
        <w:ind w:left="5760" w:hanging="480"/>
      </w:pPr>
    </w:lvl>
    <w:lvl w:ilvl="8">
      <w:numFmt w:val="bullet"/>
      <w:lvlText w:val=" "/>
      <w:lvlJc w:val="left"/>
      <w:pPr>
        <w:ind w:left="6480" w:hanging="480"/>
      </w:pPr>
    </w:lvl>
  </w:abstractNum>
  <w:abstractNum w:abstractNumId="991">
    <w:nsid w:val="A991"/>
    <w:multiLevelType w:val="multilevel"/>
    <w:lvl w:ilvl="0">
      <w:numFmt w:val="bullet"/>
      <w:lvlText w:val="•"/>
      <w:lvlJc w:val="left"/>
      <w:pPr>
        <w:ind w:left="720" w:hanging="480"/>
      </w:pPr>
    </w:lvl>
    <w:lvl w:ilvl="1">
      <w:numFmt w:val="bullet"/>
      <w:lvlText w:val="–"/>
      <w:lvlJc w:val="left"/>
      <w:pPr>
        <w:ind w:left="1440" w:hanging="480"/>
      </w:pPr>
    </w:lvl>
    <w:lvl w:ilvl="2">
      <w:numFmt w:val="bullet"/>
      <w:lvlText w:val="•"/>
      <w:lvlJc w:val="left"/>
      <w:pPr>
        <w:ind w:left="2160" w:hanging="480"/>
      </w:pPr>
    </w:lvl>
    <w:lvl w:ilvl="3">
      <w:numFmt w:val="bullet"/>
      <w:lvlText w:val="–"/>
      <w:lvlJc w:val="left"/>
      <w:pPr>
        <w:ind w:left="2880" w:hanging="480"/>
      </w:pPr>
    </w:lvl>
    <w:lvl w:ilvl="4">
      <w:numFmt w:val="bullet"/>
      <w:lvlText w:val="•"/>
      <w:lvlJc w:val="left"/>
      <w:pPr>
        <w:ind w:left="3600" w:hanging="480"/>
      </w:pPr>
    </w:lvl>
    <w:lvl w:ilvl="5">
      <w:numFmt w:val="bullet"/>
      <w:lvlText w:val="–"/>
      <w:lvlJc w:val="left"/>
      <w:pPr>
        <w:ind w:left="4320" w:hanging="480"/>
      </w:pPr>
    </w:lvl>
    <w:lvl w:ilvl="6">
      <w:numFmt w:val="bullet"/>
      <w:lvlText w:val="•"/>
      <w:lvlJc w:val="left"/>
      <w:pPr>
        <w:ind w:left="5040" w:hanging="480"/>
      </w:pPr>
    </w:lvl>
    <w:lvl w:ilvl="7">
      <w:numFmt w:val="bullet"/>
      <w:lvlText w:val="–"/>
      <w:lvlJc w:val="left"/>
      <w:pPr>
        <w:ind w:left="5760" w:hanging="480"/>
      </w:pPr>
    </w:lvl>
    <w:lvl w:ilvl="8">
      <w:numFmt w:val="bullet"/>
      <w:lvlText w:val="•"/>
      <w:lvlJc w:val="left"/>
      <w:pPr>
        <w:ind w:left="6480" w:hanging="48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stylePaneFormatFilter w:val="0004"/>
  <w:footnotePr>
    <w:footnote w:id="-1"/>
    <w:footnote w:id="0"/>
  </w:footnotePr>
  <w:rsids>
  </w:rsids>
  <w:clrSchemeMapping w:accent1="accent1" w:accent2="accent2" w:accent3="accent3" w:accent4="accent4" w:accent5="accent5" w:accent6="accent6" w:bg1="light1" w:bg2="light2" w:followedHyperlink="followedHyperlink" w:hyperlink="hyperlink" w:t1="dark1" w:t2="dark2"/>
  <w:zoom w:percent="100"/>
  <w:embedSystemFonts/>
  <w:proofState w:grammar="clean" w:spelling="clean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m:mathPr>
    <m:mathFont m:val="Cambria Math"/>
    <m:brkBin m:val="before"/>
    <m:brkBinSub m:val="--"/>
    <m:smallFrac m:val="0"/>
    <m:dispDef/>
    <m:lMargin m:val="0"/>
    <m:rMargin m:val="0"/>
    <m:wrapRight/>
    <m:intLim m:val="subSup"/>
    <m:naryLim m:val="undOvr"/>
  </m:mathPr>
  <w:themeFontLang w:val="en-US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HAnsi" w:hAnsiTheme="minorHAnsi"/>
        <w:sz w:val="24"/>
        <w:szCs w:val="24"/>
        <w:lang w:bidi="ar-SA" w:eastAsia="en-US" w:val="en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pPr>
      <w:spacing w:after="180" w:before="180"/>
    </w:pPr>
    <w:qFormat/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qFormat/>
    <w:pPr>
      <w:keepNext/>
      <w:keepLines/>
      <w:spacing w:after="240" w:before="480"/>
      <w:jc w:val="center"/>
    </w:pPr>
    <w:rPr>
      <w:rFonts w:asciiTheme="majorHAnsi" w:cstheme="majorBidi" w:eastAsiaTheme="majorEastAsia" w:hAnsiTheme="majorHAnsi"/>
      <w:b/>
      <w:bCs/>
      <w:color w:themeColor="accent1" w:themeShade="B5" w:val="345A8A"/>
      <w:sz w:val="36"/>
      <w:szCs w:val="36"/>
    </w:rPr>
  </w:style>
  <w:style w:styleId="Subtitle" w:type="paragraph">
    <w:name w:val="Subtitle"/>
    <w:basedOn w:val="Title"/>
    <w:next w:val="BodyText"/>
    <w:qFormat/>
    <w:pPr>
      <w:keepNext/>
      <w:keepLines/>
      <w:spacing w:after="240" w:before="240"/>
      <w:jc w:val="center"/>
    </w:pPr>
    <w:rPr>
      <w:sz w:val="30"/>
      <w:szCs w:val="30"/>
    </w:rPr>
  </w:style>
  <w:style w:customStyle="1" w:styleId="Author" w:type="paragraph">
    <w:name w:val="Author"/>
    <w:next w:val="BodyText"/>
    <w:qFormat/>
    <w:pPr>
      <w:keepNext/>
      <w:keepLines/>
      <w:jc w:val="center"/>
    </w:pPr>
  </w:style>
  <w:style w:styleId="Date" w:type="paragraph">
    <w:name w:val="Date"/>
    <w:next w:val="BodyText"/>
    <w:qFormat/>
    <w:pPr>
      <w:keepNext/>
      <w:keepLines/>
      <w:jc w:val="center"/>
    </w:p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3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uiPriority w:val="9"/>
    <w:qFormat/>
    <w:pPr>
      <w:keepNext/>
      <w:keepLines/>
      <w:spacing w:after="0" w:before="480"/>
      <w:outlineLvl w:val="0"/>
    </w:pPr>
    <w:rPr>
      <w:rFonts w:asciiTheme="majorHAnsi" w:cstheme="majorBidi" w:eastAsiaTheme="majorEastAsia" w:hAnsiTheme="majorHAnsi"/>
      <w:b/>
      <w:bCs/>
      <w:color w:themeColor="accent1" w:val="4F81BD"/>
      <w:sz w:val="32"/>
      <w:szCs w:val="32"/>
    </w:rPr>
  </w:style>
  <w:style w:styleId="Heading2" w:type="paragraph">
    <w:name w:val="Heading 2"/>
    <w:basedOn w:val="Normal"/>
    <w:next w:val="BodyText"/>
    <w:uiPriority w:val="9"/>
    <w:unhideWhenUsed/>
    <w:qFormat/>
    <w:pPr>
      <w:keepNext/>
      <w:keepLines/>
      <w:spacing w:after="0" w:before="200"/>
      <w:outlineLvl w:val="1"/>
    </w:pPr>
    <w:rPr>
      <w:rFonts w:asciiTheme="majorHAnsi" w:cstheme="majorBidi" w:eastAsiaTheme="majorEastAsia" w:hAnsiTheme="majorHAnsi"/>
      <w:b/>
      <w:bCs/>
      <w:color w:themeColor="accent1" w:val="4F81BD"/>
      <w:sz w:val="28"/>
      <w:szCs w:val="28"/>
    </w:rPr>
  </w:style>
  <w:style w:styleId="Heading3" w:type="paragraph">
    <w:name w:val="Heading 3"/>
    <w:basedOn w:val="Normal"/>
    <w:next w:val="BodyText"/>
    <w:uiPriority w:val="9"/>
    <w:unhideWhenUsed/>
    <w:qFormat/>
    <w:pPr>
      <w:keepNext/>
      <w:keepLines/>
      <w:spacing w:after="0" w:before="200"/>
      <w:outlineLvl w:val="2"/>
    </w:pPr>
    <w:rPr>
      <w:rFonts w:asciiTheme="majorHAnsi" w:cstheme="majorBidi" w:eastAsiaTheme="majorEastAsia" w:hAnsiTheme="majorHAnsi"/>
      <w:b/>
      <w:bCs/>
      <w:color w:themeColor="accent1" w:val="4F81BD"/>
      <w:sz w:val="24"/>
      <w:szCs w:val="24"/>
    </w:rPr>
  </w:style>
  <w:style w:styleId="Heading4" w:type="paragraph">
    <w:name w:val="Heading 4"/>
    <w:basedOn w:val="Normal"/>
    <w:next w:val="BodyText"/>
    <w:uiPriority w:val="9"/>
    <w:unhideWhenUsed/>
    <w:qFormat/>
    <w:pPr>
      <w:keepNext/>
      <w:keepLines/>
      <w:spacing w:after="0" w:before="200"/>
      <w:outlineLvl w:val="3"/>
    </w:pPr>
    <w:rPr>
      <w:rFonts w:asciiTheme="majorHAnsi" w:cstheme="majorBidi" w:eastAsiaTheme="majorEastAsia" w:hAnsiTheme="majorHAnsi"/>
      <w:i/>
      <w:bCs/>
      <w:color w:themeColor="accent1" w:val="4F81BD"/>
      <w:sz w:val="24"/>
      <w:szCs w:val="24"/>
    </w:rPr>
  </w:style>
  <w:style w:styleId="Heading5" w:type="paragraph">
    <w:name w:val="Heading 5"/>
    <w:basedOn w:val="Normal"/>
    <w:next w:val="BodyText"/>
    <w:uiPriority w:val="9"/>
    <w:unhideWhenUsed/>
    <w:qFormat/>
    <w:pPr>
      <w:keepNext/>
      <w:keepLines/>
      <w:spacing w:after="0" w:before="200"/>
      <w:outlineLvl w:val="4"/>
    </w:pPr>
    <w:rPr>
      <w:rFonts w:asciiTheme="majorHAnsi" w:cstheme="majorBidi" w:eastAsiaTheme="majorEastAsia" w:hAnsiTheme="majorHAnsi"/>
      <w:iCs/>
      <w:color w:themeColor="accent1" w:val="4F81BD"/>
      <w:sz w:val="24"/>
      <w:szCs w:val="24"/>
    </w:rPr>
  </w:style>
  <w:style w:styleId="Heading6" w:type="paragraph">
    <w:name w:val="Heading 6"/>
    <w:basedOn w:val="Normal"/>
    <w:next w:val="BodyText"/>
    <w:uiPriority w:val="9"/>
    <w:unhideWhenUsed/>
    <w:qFormat/>
    <w:pPr>
      <w:keepNext/>
      <w:keepLines/>
      <w:spacing w:after="0" w:before="200"/>
      <w:outlineLvl w:val="5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7" w:type="paragraph">
    <w:name w:val="Heading 7"/>
    <w:basedOn w:val="Normal"/>
    <w:next w:val="BodyText"/>
    <w:uiPriority w:val="9"/>
    <w:unhideWhenUsed/>
    <w:qFormat/>
    <w:pPr>
      <w:keepNext/>
      <w:keepLines/>
      <w:spacing w:after="0" w:before="200"/>
      <w:outlineLvl w:val="6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8" w:type="paragraph">
    <w:name w:val="Heading 8"/>
    <w:basedOn w:val="Normal"/>
    <w:next w:val="BodyText"/>
    <w:uiPriority w:val="9"/>
    <w:unhideWhenUsed/>
    <w:qFormat/>
    <w:pPr>
      <w:keepNext/>
      <w:keepLines/>
      <w:spacing w:after="0" w:before="200"/>
      <w:outlineLvl w:val="7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9" w:type="paragraph">
    <w:name w:val="Heading 9"/>
    <w:basedOn w:val="Normal"/>
    <w:next w:val="BodyText"/>
    <w:uiPriority w:val="9"/>
    <w:unhideWhenUsed/>
    <w:qFormat/>
    <w:pPr>
      <w:keepNext/>
      <w:keepLines/>
      <w:spacing w:after="0" w:before="200"/>
      <w:outlineLvl w:val="8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blPr>
        <w:jc w:val="left"/>
        <w:tblInd w:type="dxa" w:w="0"/>
      </w:tblPr>
      <w:trPr>
        <w:jc w:val="left"/>
      </w:trPr>
      <w:tcPr>
        <w:vAlign w:val="bottom"/>
        <w:tcBorders>
          <w:bottom w:val="single"/>
        </w:tcBorders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color w:val="007020"/>
      <w:b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color w:val="008000"/>
      <w:b/>
    </w:rPr>
  </w:style>
  <w:style w:type="character" w:customStyle="1" w:styleId="CommentTok">
    <w:name w:val="CommentTok"/>
    <w:basedOn w:val="VerbatimChar"/>
    <w:rPr>
      <w:color w:val="60a0b0"/>
      <w:i/>
    </w:rPr>
  </w:style>
  <w:style w:type="character" w:customStyle="1" w:styleId="DocumentationTok">
    <w:name w:val="DocumentationTok"/>
    <w:basedOn w:val="VerbatimChar"/>
    <w:rPr>
      <w:color w:val="ba2121"/>
      <w:i/>
    </w:rPr>
  </w:style>
  <w:style w:type="character" w:customStyle="1" w:styleId="AnnotationTok">
    <w:name w:val="AnnotationTok"/>
    <w:basedOn w:val="VerbatimChar"/>
    <w:rPr>
      <w:color w:val="60a0b0"/>
      <w:b/>
      <w:i/>
    </w:rPr>
  </w:style>
  <w:style w:type="character" w:customStyle="1" w:styleId="CommentVarTok">
    <w:name w:val="CommentVarTok"/>
    <w:basedOn w:val="VerbatimChar"/>
    <w:rPr>
      <w:color w:val="60a0b0"/>
      <w:b/>
      <w:i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color w:val="007020"/>
      <w:b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color w:val="60a0b0"/>
      <w:b/>
      <w:i/>
    </w:rPr>
  </w:style>
  <w:style w:type="character" w:customStyle="1" w:styleId="WarningTok">
    <w:name w:val="WarningTok"/>
    <w:basedOn w:val="VerbatimChar"/>
    <w:rPr>
      <w:color w:val="60a0b0"/>
      <w:b/>
      <w:i/>
    </w:rPr>
  </w:style>
  <w:style w:type="character" w:customStyle="1" w:styleId="AlertTok">
    <w:name w:val="AlertTok"/>
    <w:basedOn w:val="VerbatimChar"/>
    <w:rPr>
      <w:color w:val="ff0000"/>
      <w:b/>
    </w:rPr>
  </w:style>
  <w:style w:type="character" w:customStyle="1" w:styleId="ErrorTok">
    <w:name w:val="ErrorTok"/>
    <w:basedOn w:val="VerbatimChar"/>
    <w:rPr>
      <w:color w:val="ff0000"/>
      <w:b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1" Target="numbering.xml" /><Relationship Type="http://schemas.openxmlformats.org/officeDocument/2006/relationships/styles" Id="rId2" Target="styles.xml" /><Relationship Type="http://schemas.openxmlformats.org/officeDocument/2006/relationships/settings" Id="rId3" Target="settings.xml" /><Relationship Type="http://schemas.openxmlformats.org/officeDocument/2006/relationships/webSettings" Id="rId4" Target="webSettings.xml" /><Relationship Type="http://schemas.openxmlformats.org/officeDocument/2006/relationships/fontTable" Id="rId5" Target="fontTable.xml" /><Relationship Type="http://schemas.openxmlformats.org/officeDocument/2006/relationships/theme" Id="rId6" Target="theme/theme1.xml" /><Relationship Type="http://schemas.openxmlformats.org/officeDocument/2006/relationships/footnotes" Id="rId7" Target="footnotes.xml" /><Relationship Type="http://schemas.openxmlformats.org/officeDocument/2006/relationships/comments" Id="rId8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Resume: Graphic Designer - Germany Frankfurt</dc:title>
  <dc:creator/>
  <dc:language>en</dc:language>
  <cp:keywords/>
  <dcterms:created xsi:type="dcterms:W3CDTF">2026-09-27T02:53:36Z</dcterms:created>
  <dcterms:modified xsi:type="dcterms:W3CDTF">2026-09-27T02:53:36Z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