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lena-müller"/>
    <w:p>
      <w:pPr>
        <w:pStyle w:val="Heading1"/>
      </w:pPr>
      <w:r>
        <w:t xml:space="preserve">Lena Müller</w:t>
      </w:r>
    </w:p>
    <w:p>
      <w:pPr>
        <w:pStyle w:val="FirstParagraph"/>
      </w:pPr>
      <w:r>
        <w:rPr>
          <w:bCs/>
          <w:b/>
        </w:rPr>
        <w:t xml:space="preserve">Graphic Designer | Germany Munich | Professional Portfolio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passionate Graphic Designer based in Germany Munich, I specialize in creating visually compelling designs that align with the city's dynamic creative culture. With over five years of experience in both local and international projects, I have honed my skills to meet the high standards of the German design industry. My work reflects a deep understanding of typography, branding, and digital media, tailored to resonate with Munich’s innovative spirit. Whether designing for startups in Bavaria or established firms in Germany's cultural hub, I strive to deliver solutions that blend aesthetics with functionality. This resume highlights my professional journey as a Graphic Designer in Germany Munich, emphasizing my contributions to the region's design ecosystem.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graphic-designer-munich-creative-studio"/>
    <w:p>
      <w:pPr>
        <w:pStyle w:val="Heading3"/>
      </w:pPr>
      <w:r>
        <w:t xml:space="preserve">Graphic Designer | Munich Creative Studio</w:t>
      </w:r>
    </w:p>
    <w:p>
      <w:pPr>
        <w:pStyle w:val="FirstParagraph"/>
      </w:pPr>
      <w:r>
        <w:rPr>
          <w:iCs/>
          <w:i/>
        </w:rPr>
        <w:t xml:space="preserve">January 2019 – Present | Germany Munich</w:t>
      </w:r>
    </w:p>
    <w:p>
      <w:pPr>
        <w:numPr>
          <w:ilvl w:val="0"/>
          <w:numId w:val="1001"/>
        </w:numPr>
        <w:pStyle w:val="Compact"/>
      </w:pPr>
      <w:r>
        <w:t xml:space="preserve">Designed brand identities, marketing materials, and digital campaigns for clients across Bavaria, including automotive and tech industries in Germany Munich.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user-centric designs that enhanced client engagement and market visibility.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to execution, ensuring alignment with brand guidelines and project timelines.</w:t>
      </w:r>
    </w:p>
    <w:p>
      <w:pPr>
        <w:numPr>
          <w:ilvl w:val="0"/>
          <w:numId w:val="1001"/>
        </w:numPr>
        <w:pStyle w:val="Compact"/>
      </w:pPr>
      <w:r>
        <w:t xml:space="preserve">Created illustrations and infographics for social media platforms, contributing to a 30% increase in follower engagement for Munich-based clients.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culture of innovation within the studio’s creative team in Germany Munich.</w:t>
      </w:r>
    </w:p>
    <w:bookmarkEnd w:id="21"/>
    <w:bookmarkStart w:id="22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September 2017 – December 2018 | Germany Munich</w:t>
      </w:r>
    </w:p>
    <w:p>
      <w:pPr>
        <w:numPr>
          <w:ilvl w:val="0"/>
          <w:numId w:val="1002"/>
        </w:numPr>
        <w:pStyle w:val="Compact"/>
      </w:pPr>
      <w:r>
        <w:t xml:space="preserve">Offered custom design solutions to small businesses and entrepreneurs in Germany Munich, focusing on logos, packaging, and web graphics.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produce high-quality visuals that met the exacting standards of German clients.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projects for local events, cultural institutions, and startups in Munich’s creative sector.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for timely delivery and attention to detail, building a strong reputation as a reliable Graphic Designer in Germany Munich.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University of Applied Sciences Munich | 2015 – 2018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typography, branding, and digital media design.</w:t>
      </w:r>
    </w:p>
    <w:p>
      <w:pPr>
        <w:numPr>
          <w:ilvl w:val="0"/>
          <w:numId w:val="1003"/>
        </w:numPr>
        <w:pStyle w:val="Compact"/>
      </w:pPr>
      <w:r>
        <w:t xml:space="preserve">Participated in design workshops hosted by Munich’s leading creative agencies, gaining insights into Germany Munich’s design trends.</w:t>
      </w:r>
    </w:p>
    <w:p>
      <w:pPr>
        <w:numPr>
          <w:ilvl w:val="0"/>
          <w:numId w:val="1003"/>
        </w:numPr>
        <w:pStyle w:val="Compact"/>
      </w:pPr>
      <w:r>
        <w:t xml:space="preserve">Completed a thesis project on the role of graphic design in promoting sustainability in the automotive industry of Germany.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Creative Suite (Photoshop, Illustrator, InDesign), Figma, Sketch, Canva.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Specializations:</w:t>
      </w:r>
      <w:r>
        <w:t xml:space="preserve"> </w:t>
      </w:r>
      <w:r>
        <w:t xml:space="preserve">Branding, UI/UX Design, Illustration, Packaging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design principles and aesthetics prevalent in Munich’s creative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German; effective collaboration with international clients in Germany Munich.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client expectations for complex design projects.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Adobe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Figma for Designers</w:t>
      </w:r>
      <w:r>
        <w:t xml:space="preserve"> </w:t>
      </w:r>
      <w:r>
        <w:t xml:space="preserve">|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Design</w:t>
      </w:r>
      <w:r>
        <w:t xml:space="preserve"> </w:t>
      </w:r>
      <w:r>
        <w:t xml:space="preserve">| University of Applied Sciences Munich (2018)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Graphic Designer in Germany Munich, I have worked on several impactful projects that reflect my expertise and adaptability. Notable examples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 Art Festival Branding:</w:t>
      </w:r>
      <w:r>
        <w:t xml:space="preserve"> </w:t>
      </w:r>
      <w:r>
        <w:t xml:space="preserve">Designed the visual identity for a local cultural event, which attracted over 50,000 attendees in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Packaging for Bavarian Brewery:</w:t>
      </w:r>
      <w:r>
        <w:t xml:space="preserve"> </w:t>
      </w:r>
      <w:r>
        <w:t xml:space="preserve">Created eco-friendly packaging concepts that aligned with Germany’s environmental standards and boosted the client’s market share.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UI/UX Redesign for a Munich Tech Startup:</w:t>
      </w:r>
      <w:r>
        <w:t xml:space="preserve"> </w:t>
      </w:r>
      <w:r>
        <w:t xml:space="preserve">Improved user experience for a digital platform, leading to a 40% increase in user retention.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Campaign for Munich Tourism Board:</w:t>
      </w:r>
      <w:r>
        <w:t xml:space="preserve"> </w:t>
      </w:r>
      <w:r>
        <w:t xml:space="preserve">Developed marketing materials highlighting the city’s heritage and modernity, supporting tourism growth in Germany.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Bavarian Design Association (BDA)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Design Network</w:t>
      </w:r>
      <w:r>
        <w:t xml:space="preserve"> </w:t>
      </w:r>
      <w:r>
        <w:t xml:space="preserve">| Active participant in workshops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Graphic Design Union (EGDU)</w:t>
      </w:r>
      <w:r>
        <w:t xml:space="preserve"> </w:t>
      </w:r>
      <w:r>
        <w:t xml:space="preserve">| Collaborated on cross-border design initiatives.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notable clients and colleagues in Germany Munich, including: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Anna Schmidt</w:t>
      </w:r>
      <w:r>
        <w:t xml:space="preserve">, Creative Director at Munich Creative Studio (anna.schmidt@munichstudio.de)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Markus Wagner</w:t>
      </w:r>
      <w:r>
        <w:t xml:space="preserve">, Client Relations Manager at Bavarian Brewery (markus.wagner@bavarianbrew.com)</w:t>
      </w:r>
    </w:p>
    <w:bookmarkEnd w:id="30"/>
    <w:p>
      <w:pPr>
        <w:pStyle w:val="FirstParagraph"/>
      </w:pPr>
      <w:r>
        <w:t xml:space="preserve">© 2023 Lena Müller | Graphic Designer in Germany Munich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Germany Munich</dc:title>
  <dc:creator/>
  <dc:language>en</dc:language>
  <cp:keywords/>
  <dcterms:created xsi:type="dcterms:W3CDTF">2026-07-20T15:37:28Z</dcterms:created>
  <dcterms:modified xsi:type="dcterms:W3CDTF">2026-07-20T15:37:28Z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