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Iraq</w:t>
      </w:r>
      <w:r>
        <w:t xml:space="preserve"> </w:t>
      </w:r>
      <w:r>
        <w:t xml:space="preserve">Baghdad</w:t>
      </w:r>
    </w:p>
    <w:bookmarkStart w:id="33" w:name="resume"/>
    <w:p>
      <w:pPr>
        <w:pStyle w:val="Heading1"/>
      </w:pPr>
      <w:r>
        <w:t xml:space="preserve">Resume</w:t>
      </w:r>
    </w:p>
    <w:p>
      <w:pPr>
        <w:pStyle w:val="FirstParagraph"/>
      </w:pPr>
      <w:r>
        <w:rPr>
          <w:bCs/>
          <w:b/>
        </w:rPr>
        <w:t xml:space="preserve">Graphic Designer | Iraq Baghdad</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Amal Khairi</w:t>
      </w:r>
      <w:r>
        <w:br/>
      </w:r>
      <w:r>
        <w:rPr>
          <w:bCs/>
          <w:b/>
        </w:rPr>
        <w:t xml:space="preserve">Email:</w:t>
      </w:r>
      <w:r>
        <w:t xml:space="preserve"> </w:t>
      </w:r>
      <w:r>
        <w:t xml:space="preserve">amalkhairi.design@gmail.com</w:t>
      </w:r>
      <w:r>
        <w:br/>
      </w:r>
      <w:r>
        <w:rPr>
          <w:bCs/>
          <w:b/>
        </w:rPr>
        <w:t xml:space="preserve">Phone:</w:t>
      </w:r>
      <w:r>
        <w:t xml:space="preserve"> </w:t>
      </w:r>
      <w:r>
        <w:t xml:space="preserve">+964 781 234 5678</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creative and results-driven Graphic Designer with 7 years of experience in the dynamic cultural and commercial landscape of Iraq Baghdad. Proficient in crafting visually compelling designs that resonate with local audiences while meeting global standards. Adept at translating complex ideas into engaging visual narratives for print, digital, and multimedia platforms. Committed to leveraging design to empower businesses, cultural initiatives, and community projects in Baghdad's vibrant environment.</w:t>
      </w:r>
    </w:p>
    <w:bookmarkEnd w:id="21"/>
    <w:bookmarkStart w:id="25" w:name="professional-experience"/>
    <w:p>
      <w:pPr>
        <w:pStyle w:val="Heading2"/>
      </w:pPr>
      <w:r>
        <w:t xml:space="preserve">Professional Experience</w:t>
      </w:r>
    </w:p>
    <w:bookmarkStart w:id="22" w:name="senior-graphic-designer"/>
    <w:p>
      <w:pPr>
        <w:pStyle w:val="Heading3"/>
      </w:pPr>
      <w:r>
        <w:t xml:space="preserve">Senior Graphic Designer</w:t>
      </w:r>
    </w:p>
    <w:p>
      <w:pPr>
        <w:pStyle w:val="FirstParagraph"/>
      </w:pPr>
      <w:r>
        <w:rPr>
          <w:iCs/>
          <w:i/>
        </w:rPr>
        <w:t xml:space="preserve">Karwan Studio | Baghdad, Iraq</w:t>
      </w:r>
      <w:r>
        <w:t xml:space="preserve"> </w:t>
      </w:r>
      <w:r>
        <w:t xml:space="preserve">| January 2019 – Present</w:t>
      </w:r>
    </w:p>
    <w:p>
      <w:pPr>
        <w:numPr>
          <w:ilvl w:val="0"/>
          <w:numId w:val="1001"/>
        </w:numPr>
        <w:pStyle w:val="Compact"/>
      </w:pPr>
      <w:r>
        <w:t xml:space="preserve">Lead design team to create branding materials for over 50 local businesses, including logos, packaging, and marketing collateral tailored for Baghdad's market.</w:t>
      </w:r>
    </w:p>
    <w:p>
      <w:pPr>
        <w:numPr>
          <w:ilvl w:val="0"/>
          <w:numId w:val="1001"/>
        </w:numPr>
        <w:pStyle w:val="Compact"/>
      </w:pPr>
      <w:r>
        <w:t xml:space="preserve">Collaborated with clients in Iraq Baghdad to develop digital campaigns that increased brand visibility by 40% within six months.</w:t>
      </w:r>
    </w:p>
    <w:p>
      <w:pPr>
        <w:numPr>
          <w:ilvl w:val="0"/>
          <w:numId w:val="1001"/>
        </w:numPr>
        <w:pStyle w:val="Compact"/>
      </w:pPr>
      <w:r>
        <w:t xml:space="preserve">Managed projects from concept to delivery, ensuring adherence to deadlines and budget constraints while maintaining high-quality standards.</w:t>
      </w:r>
    </w:p>
    <w:p>
      <w:pPr>
        <w:numPr>
          <w:ilvl w:val="0"/>
          <w:numId w:val="1001"/>
        </w:numPr>
        <w:pStyle w:val="Compact"/>
      </w:pPr>
      <w:r>
        <w:t xml:space="preserve">Developed a signature design style blending traditional Iraqi motifs with modern aesthetics, which became a hallmark of the studio's work in Baghdad.</w:t>
      </w:r>
    </w:p>
    <w:bookmarkEnd w:id="22"/>
    <w:bookmarkStart w:id="23" w:name="graphic-designer"/>
    <w:p>
      <w:pPr>
        <w:pStyle w:val="Heading3"/>
      </w:pPr>
      <w:r>
        <w:t xml:space="preserve">Graphic Designer</w:t>
      </w:r>
    </w:p>
    <w:p>
      <w:pPr>
        <w:pStyle w:val="FirstParagraph"/>
      </w:pPr>
      <w:r>
        <w:rPr>
          <w:iCs/>
          <w:i/>
        </w:rPr>
        <w:t xml:space="preserve">Euphrates Media Group | Baghdad, Iraq</w:t>
      </w:r>
      <w:r>
        <w:t xml:space="preserve"> </w:t>
      </w:r>
      <w:r>
        <w:t xml:space="preserve">| June 2016 – December 2018</w:t>
      </w:r>
    </w:p>
    <w:p>
      <w:pPr>
        <w:numPr>
          <w:ilvl w:val="0"/>
          <w:numId w:val="1002"/>
        </w:numPr>
        <w:pStyle w:val="Compact"/>
      </w:pPr>
      <w:r>
        <w:t xml:space="preserve">Designed print and digital content for newspapers, magazines, and social media platforms targeting audiences across Iraq.</w:t>
      </w:r>
    </w:p>
    <w:p>
      <w:pPr>
        <w:numPr>
          <w:ilvl w:val="0"/>
          <w:numId w:val="1002"/>
        </w:numPr>
        <w:pStyle w:val="Compact"/>
      </w:pPr>
      <w:r>
        <w:t xml:space="preserve">Crafted infographics and data visualizations that simplified complex information for educational campaigns in Baghdad.</w:t>
      </w:r>
    </w:p>
    <w:p>
      <w:pPr>
        <w:numPr>
          <w:ilvl w:val="0"/>
          <w:numId w:val="1002"/>
        </w:numPr>
        <w:pStyle w:val="Compact"/>
      </w:pPr>
      <w:r>
        <w:t xml:space="preserve">Created promotional materials for cultural events in Baghdad, including the International Book Fair, which attracted over 100,000 attendees annually.</w:t>
      </w:r>
    </w:p>
    <w:p>
      <w:pPr>
        <w:numPr>
          <w:ilvl w:val="0"/>
          <w:numId w:val="1002"/>
        </w:numPr>
        <w:pStyle w:val="Compact"/>
      </w:pPr>
      <w:r>
        <w:t xml:space="preserve">Provided training to junior designers on Adobe Creative Suite and local design trends specific to Iraq Baghdad.</w:t>
      </w:r>
    </w:p>
    <w:bookmarkEnd w:id="23"/>
    <w:bookmarkStart w:id="24" w:name="freelance-graphic-designer"/>
    <w:p>
      <w:pPr>
        <w:pStyle w:val="Heading3"/>
      </w:pPr>
      <w:r>
        <w:t xml:space="preserve">Freelance Graphic Designer</w:t>
      </w:r>
    </w:p>
    <w:p>
      <w:pPr>
        <w:pStyle w:val="FirstParagraph"/>
      </w:pPr>
      <w:r>
        <w:rPr>
          <w:iCs/>
          <w:i/>
        </w:rPr>
        <w:t xml:space="preserve">Self-Employed | Baghdad, Iraq</w:t>
      </w:r>
      <w:r>
        <w:t xml:space="preserve"> </w:t>
      </w:r>
      <w:r>
        <w:t xml:space="preserve">| January 2014 – May 2016</w:t>
      </w:r>
    </w:p>
    <w:p>
      <w:pPr>
        <w:numPr>
          <w:ilvl w:val="0"/>
          <w:numId w:val="1003"/>
        </w:numPr>
        <w:pStyle w:val="Compact"/>
      </w:pPr>
      <w:r>
        <w:t xml:space="preserve">Offered design services to small businesses and startups in Baghdad, helping them establish a strong visual identity.</w:t>
      </w:r>
    </w:p>
    <w:p>
      <w:pPr>
        <w:numPr>
          <w:ilvl w:val="0"/>
          <w:numId w:val="1003"/>
        </w:numPr>
        <w:pStyle w:val="Compact"/>
      </w:pPr>
      <w:r>
        <w:t xml:space="preserve">Designed event flyers, banners, and website mockups for local organizations, contributing to their operational success.</w:t>
      </w:r>
    </w:p>
    <w:p>
      <w:pPr>
        <w:numPr>
          <w:ilvl w:val="0"/>
          <w:numId w:val="1003"/>
        </w:numPr>
        <w:pStyle w:val="Compact"/>
      </w:pPr>
      <w:r>
        <w:t xml:space="preserve">Partnered with NGOs in Iraq Baghdad to create awareness campaigns on social issues such as education and environmental sustainability.</w:t>
      </w:r>
    </w:p>
    <w:bookmarkEnd w:id="24"/>
    <w:bookmarkEnd w:id="25"/>
    <w:bookmarkStart w:id="27" w:name="education"/>
    <w:p>
      <w:pPr>
        <w:pStyle w:val="Heading2"/>
      </w:pPr>
      <w:r>
        <w:t xml:space="preserve">Education</w:t>
      </w:r>
    </w:p>
    <w:bookmarkStart w:id="26" w:name="bachelor-of-arts-in-graphic-design"/>
    <w:p>
      <w:pPr>
        <w:pStyle w:val="Heading3"/>
      </w:pPr>
      <w:r>
        <w:t xml:space="preserve">Bachelor of Arts in Graphic Design</w:t>
      </w:r>
    </w:p>
    <w:p>
      <w:pPr>
        <w:pStyle w:val="FirstParagraph"/>
      </w:pPr>
      <w:r>
        <w:rPr>
          <w:iCs/>
          <w:i/>
        </w:rPr>
        <w:t xml:space="preserve">University of Baghdad, College of Fine Arts | Baghdad, Iraq</w:t>
      </w:r>
      <w:r>
        <w:t xml:space="preserve"> </w:t>
      </w:r>
      <w:r>
        <w:t xml:space="preserve">| 2012 – 2014</w:t>
      </w:r>
    </w:p>
    <w:p>
      <w:pPr>
        <w:pStyle w:val="BodyText"/>
      </w:pPr>
      <w:r>
        <w:t xml:space="preserve">Graduated with honors, focusing on traditional and digital design techniques. Thesis: "The Role of Visual Design in Promoting Cultural Heritage in Iraq Baghdad."</w:t>
      </w:r>
    </w:p>
    <w:bookmarkEnd w:id="26"/>
    <w:bookmarkEnd w:id="27"/>
    <w:bookmarkStart w:id="28" w:name="skills"/>
    <w:p>
      <w:pPr>
        <w:pStyle w:val="Heading2"/>
      </w:pPr>
      <w:r>
        <w:t xml:space="preserve">Skills</w:t>
      </w:r>
    </w:p>
    <w:p>
      <w:pPr>
        <w:numPr>
          <w:ilvl w:val="0"/>
          <w:numId w:val="1004"/>
        </w:numPr>
        <w:pStyle w:val="Compact"/>
      </w:pPr>
      <w:r>
        <w:t xml:space="preserve">Adobe Creative Suite (Photoshop, Illustrator, InDesign)</w:t>
      </w:r>
    </w:p>
    <w:p>
      <w:pPr>
        <w:numPr>
          <w:ilvl w:val="0"/>
          <w:numId w:val="1004"/>
        </w:numPr>
        <w:pStyle w:val="Compact"/>
      </w:pPr>
      <w:r>
        <w:t xml:space="preserve">Canva for Business</w:t>
      </w:r>
    </w:p>
    <w:p>
      <w:pPr>
        <w:numPr>
          <w:ilvl w:val="0"/>
          <w:numId w:val="1004"/>
        </w:numPr>
        <w:pStyle w:val="Compact"/>
      </w:pPr>
      <w:r>
        <w:t xml:space="preserve">Typography and Color Theory</w:t>
      </w:r>
    </w:p>
    <w:p>
      <w:pPr>
        <w:numPr>
          <w:ilvl w:val="0"/>
          <w:numId w:val="1004"/>
        </w:numPr>
        <w:pStyle w:val="Compact"/>
      </w:pPr>
      <w:r>
        <w:t xml:space="preserve">Print and Digital Design</w:t>
      </w:r>
    </w:p>
    <w:p>
      <w:pPr>
        <w:numPr>
          <w:ilvl w:val="0"/>
          <w:numId w:val="1004"/>
        </w:numPr>
        <w:pStyle w:val="Compact"/>
      </w:pPr>
      <w:r>
        <w:t xml:space="preserve">User Experience (UX) Design Principles</w:t>
      </w:r>
    </w:p>
    <w:p>
      <w:pPr>
        <w:numPr>
          <w:ilvl w:val="0"/>
          <w:numId w:val="1004"/>
        </w:numPr>
        <w:pStyle w:val="Compact"/>
      </w:pPr>
      <w:r>
        <w:t xml:space="preserve">Cultural Sensitivity and Local Market Knowledge in Iraq Baghdad</w:t>
      </w:r>
    </w:p>
    <w:p>
      <w:pPr>
        <w:numPr>
          <w:ilvl w:val="0"/>
          <w:numId w:val="1004"/>
        </w:numPr>
        <w:pStyle w:val="Compact"/>
      </w:pPr>
      <w:r>
        <w:t xml:space="preserve">Project Management &amp; Client Communication</w:t>
      </w:r>
    </w:p>
    <w:bookmarkEnd w:id="28"/>
    <w:bookmarkStart w:id="29" w:name="projects-portfolio"/>
    <w:p>
      <w:pPr>
        <w:pStyle w:val="Heading2"/>
      </w:pPr>
      <w:r>
        <w:t xml:space="preserve">Projects / Portfolio</w:t>
      </w:r>
    </w:p>
    <w:p>
      <w:pPr>
        <w:pStyle w:val="FirstParagraph"/>
      </w:pPr>
      <w:r>
        <w:rPr>
          <w:bCs/>
          <w:b/>
        </w:rPr>
        <w:t xml:space="preserve">Cultural Branding for Baghdad Heritage Festivals:</w:t>
      </w:r>
      <w:r>
        <w:t xml:space="preserve"> </w:t>
      </w:r>
      <w:r>
        <w:t xml:space="preserve">Designed logos, posters, and promotional materials for annual heritage events in Baghdad, highlighting the city's rich history and traditions. The campaign received recognition from local cultural institutions.</w:t>
      </w:r>
    </w:p>
    <w:p>
      <w:pPr>
        <w:pStyle w:val="BodyText"/>
      </w:pPr>
      <w:r>
        <w:rPr>
          <w:bCs/>
          <w:b/>
        </w:rPr>
        <w:t xml:space="preserve">E-Commerce Website Redesign (2021):</w:t>
      </w:r>
      <w:r>
        <w:t xml:space="preserve"> </w:t>
      </w:r>
      <w:r>
        <w:t xml:space="preserve">Revamped the visual identity of a prominent e-commerce platform in Iraq Baghdad, resulting in a 30% increase in user engagement and sales.</w:t>
      </w:r>
    </w:p>
    <w:p>
      <w:pPr>
        <w:pStyle w:val="BodyText"/>
      </w:pPr>
      <w:r>
        <w:rPr>
          <w:bCs/>
          <w:b/>
        </w:rPr>
        <w:t xml:space="preserve">NGO Awareness Campaign:</w:t>
      </w:r>
      <w:r>
        <w:t xml:space="preserve"> </w:t>
      </w:r>
      <w:r>
        <w:t xml:space="preserve">Created a series of infographics and social media assets for an NGO focused on women's empowerment, reaching over 500,000 people across Iraq Baghdad.</w:t>
      </w:r>
    </w:p>
    <w:bookmarkEnd w:id="29"/>
    <w:bookmarkStart w:id="30" w:name="certifications"/>
    <w:p>
      <w:pPr>
        <w:pStyle w:val="Heading2"/>
      </w:pPr>
      <w:r>
        <w:t xml:space="preserve">Certifications</w:t>
      </w:r>
    </w:p>
    <w:p>
      <w:pPr>
        <w:numPr>
          <w:ilvl w:val="0"/>
          <w:numId w:val="1005"/>
        </w:numPr>
        <w:pStyle w:val="Compact"/>
      </w:pPr>
      <w:r>
        <w:t xml:space="preserve">Certified Adobe Creative Cloud Expert (2018)</w:t>
      </w:r>
    </w:p>
    <w:p>
      <w:pPr>
        <w:numPr>
          <w:ilvl w:val="0"/>
          <w:numId w:val="1005"/>
        </w:numPr>
        <w:pStyle w:val="Compact"/>
      </w:pPr>
      <w:r>
        <w:t xml:space="preserve">Google Analytics for Beginners (2020)</w:t>
      </w:r>
    </w:p>
    <w:p>
      <w:pPr>
        <w:numPr>
          <w:ilvl w:val="0"/>
          <w:numId w:val="1005"/>
        </w:numPr>
        <w:pStyle w:val="Compact"/>
      </w:pPr>
      <w:r>
        <w:t xml:space="preserve">UX Design Fundamentals (Udemy, 2019)</w:t>
      </w:r>
    </w:p>
    <w:bookmarkEnd w:id="30"/>
    <w:bookmarkStart w:id="31" w:name="languages"/>
    <w:p>
      <w:pPr>
        <w:pStyle w:val="Heading2"/>
      </w:pPr>
      <w:r>
        <w:t xml:space="preserve">Languages</w:t>
      </w:r>
    </w:p>
    <w:p>
      <w:pPr>
        <w:pStyle w:val="FirstParagraph"/>
      </w:pPr>
      <w:r>
        <w:rPr>
          <w:bCs/>
          <w:b/>
        </w:rPr>
        <w:t xml:space="preserve">Arabic:</w:t>
      </w:r>
      <w:r>
        <w:t xml:space="preserve"> </w:t>
      </w:r>
      <w:r>
        <w:t xml:space="preserve">Native</w:t>
      </w:r>
      <w:r>
        <w:br/>
      </w:r>
      <w:r>
        <w:rPr>
          <w:bCs/>
          <w:b/>
        </w:rPr>
        <w:t xml:space="preserve">English:</w:t>
      </w:r>
      <w:r>
        <w:t xml:space="preserve"> </w:t>
      </w:r>
      <w:r>
        <w:t xml:space="preserve">Fluent (IELTS 7.5)</w:t>
      </w:r>
      <w:r>
        <w:br/>
      </w:r>
      <w:r>
        <w:rPr>
          <w:bCs/>
          <w:b/>
        </w:rPr>
        <w:t xml:space="preserve">French:</w:t>
      </w:r>
      <w:r>
        <w:t xml:space="preserve"> </w:t>
      </w:r>
      <w:r>
        <w:t xml:space="preserve">Basic (reading/writing)</w:t>
      </w:r>
    </w:p>
    <w:bookmarkEnd w:id="31"/>
    <w:bookmarkStart w:id="32" w:name="personal-statement"/>
    <w:p>
      <w:pPr>
        <w:pStyle w:val="Heading2"/>
      </w:pPr>
      <w:r>
        <w:t xml:space="preserve">Personal Statement</w:t>
      </w:r>
    </w:p>
    <w:p>
      <w:pPr>
        <w:pStyle w:val="FirstParagraph"/>
      </w:pPr>
      <w:r>
        <w:t xml:space="preserve">A passionate Graphic Designer from Iraq Baghdad, driven by a deep connection to the city's cultural heritage and modern creative potential. My work is rooted in understanding the unique challenges and opportunities of designing for a diverse audience in Iraq. I strive to create designs that are not only aesthetically pleasing but also socially impactful, reflecting the spirit of Baghdad while aligning with global design trends.</w:t>
      </w:r>
    </w:p>
    <w:bookmarkEnd w:id="32"/>
    <w:p>
      <w:pPr>
        <w:pStyle w:val="BodyText"/>
      </w:pPr>
      <w:r>
        <w:t xml:space="preserve">© 2023 Amal Khairi.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Iraq Baghdad</dc:title>
  <dc:creator/>
  <dc:language>en</dc:language>
  <cp:keywords/>
  <dcterms:created xsi:type="dcterms:W3CDTF">2026-07-23T04:46:02Z</dcterms:created>
  <dcterms:modified xsi:type="dcterms:W3CDTF">2026-07-23T04:46:02Z</dcterms:modified>
</cp:coreProperties>
</file>

<file path=docProps/custom.xml><?xml version="1.0" encoding="utf-8"?>
<Properties xmlns="http://schemas.openxmlformats.org/officeDocument/2006/custom-properties" xmlns:vt="http://schemas.openxmlformats.org/officeDocument/2006/docPropsVTypes"/>
</file>