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X60bd72161c43725d6b717cc98cdb4efd3850b4d"/>
    <w:p>
      <w:pPr>
        <w:pStyle w:val="Heading1"/>
      </w:pPr>
      <w:r>
        <w:t xml:space="preserve">Resume: Graphic Designer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aminah.razak@example.com</w:t>
      </w:r>
      <w:r>
        <w:br/>
      </w:r>
      <w:r>
        <w:rPr>
          <w:bCs/>
          <w:b/>
        </w:rPr>
        <w:t xml:space="preserve">Phone:</w:t>
      </w:r>
      <w:r>
        <w:t xml:space="preserve"> </w:t>
      </w:r>
      <w:r>
        <w:t xml:space="preserve">+60 12-345 6789</w:t>
      </w:r>
      <w:r>
        <w:br/>
      </w:r>
      <w:r>
        <w:rPr>
          <w:bCs/>
          <w:b/>
        </w:rPr>
        <w:t xml:space="preserve">Address:</w:t>
      </w:r>
      <w:r>
        <w:t xml:space="preserve"> </w:t>
      </w:r>
      <w:r>
        <w:t xml:space="preserve">123 Jalan Bukit Bintang, 55100 Kuala Lumpur, Malaysia</w:t>
      </w:r>
    </w:p>
    <w:bookmarkEnd w:id="20"/>
    <w:bookmarkStart w:id="21" w:name="professional-summary"/>
    <w:p>
      <w:pPr>
        <w:pStyle w:val="Heading2"/>
      </w:pPr>
      <w:r>
        <w:t xml:space="preserve">Professional Summary</w:t>
      </w:r>
    </w:p>
    <w:p>
      <w:pPr>
        <w:pStyle w:val="FirstParagraph"/>
      </w:pPr>
      <w:r>
        <w:t xml:space="preserve">A creative and detail-oriented Graphic Designer with over 5 years of experience in crafting visually compelling solutions for clients across Malaysia Kuala Lumpur. Adept at blending artistic vision with strategic thinking to deliver designs that resonate with local audiences and global standards. Proficient in Adobe Creative Suite, brand identity development, and digital marketing collateral. Committed to staying updated with the latest design trends while understanding the unique cultural and commercial needs of the Malaysian market. Passionate about creating impactful visuals that elevate brands and engage target demographics in Kuala Lumpur’s dynamic business environment.</w:t>
      </w:r>
    </w:p>
    <w:bookmarkEnd w:id="21"/>
    <w:bookmarkStart w:id="25"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bCs/>
          <w:b/>
        </w:rPr>
        <w:t xml:space="preserve">PixelMinds Creative Studio, Kuala Lumpur, Malaysia</w:t>
      </w:r>
      <w:r>
        <w:t xml:space="preserve"> </w:t>
      </w:r>
      <w:r>
        <w:t xml:space="preserve">| January 2019 – Present</w:t>
      </w:r>
    </w:p>
    <w:p>
      <w:pPr>
        <w:numPr>
          <w:ilvl w:val="0"/>
          <w:numId w:val="1001"/>
        </w:numPr>
        <w:pStyle w:val="Compact"/>
      </w:pPr>
      <w:r>
        <w:t xml:space="preserve">Lead the design team in developing branding materials for 50+ local and international clients, including major corporations and startups based in Malaysia Kuala Lumpur.</w:t>
      </w:r>
    </w:p>
    <w:p>
      <w:pPr>
        <w:numPr>
          <w:ilvl w:val="0"/>
          <w:numId w:val="1001"/>
        </w:numPr>
        <w:pStyle w:val="Compact"/>
      </w:pPr>
      <w:r>
        <w:t xml:space="preserve">Created high-impact digital campaigns for e-commerce platforms, social media, and print media, resulting in a 30% increase in client engagement metrics.</w:t>
      </w:r>
    </w:p>
    <w:p>
      <w:pPr>
        <w:numPr>
          <w:ilvl w:val="0"/>
          <w:numId w:val="1001"/>
        </w:numPr>
        <w:pStyle w:val="Compact"/>
      </w:pPr>
      <w:r>
        <w:t xml:space="preserve">Collaborated with marketing teams to design promotional materials for events such as KL Fashion Week and the Kuala Lumpur International Book Fair.</w:t>
      </w:r>
    </w:p>
    <w:p>
      <w:pPr>
        <w:numPr>
          <w:ilvl w:val="0"/>
          <w:numId w:val="1001"/>
        </w:numPr>
        <w:pStyle w:val="Compact"/>
      </w:pPr>
      <w:r>
        <w:t xml:space="preserve">Managed end-to-end design projects from concept to delivery, ensuring alignment with client objectives and cultural relevance in the Malaysian market.</w:t>
      </w:r>
    </w:p>
    <w:bookmarkEnd w:id="22"/>
    <w:bookmarkStart w:id="23" w:name="graphic-designer"/>
    <w:p>
      <w:pPr>
        <w:pStyle w:val="Heading3"/>
      </w:pPr>
      <w:r>
        <w:t xml:space="preserve">Graphic Designer</w:t>
      </w:r>
    </w:p>
    <w:p>
      <w:pPr>
        <w:pStyle w:val="FirstParagraph"/>
      </w:pPr>
      <w:r>
        <w:rPr>
          <w:bCs/>
          <w:b/>
        </w:rPr>
        <w:t xml:space="preserve">ArtLink Design Solutions, Kuala Lumpur, Malaysia</w:t>
      </w:r>
      <w:r>
        <w:t xml:space="preserve"> </w:t>
      </w:r>
      <w:r>
        <w:t xml:space="preserve">| June 2016 – December 2018</w:t>
      </w:r>
    </w:p>
    <w:p>
      <w:pPr>
        <w:numPr>
          <w:ilvl w:val="0"/>
          <w:numId w:val="1002"/>
        </w:numPr>
        <w:pStyle w:val="Compact"/>
      </w:pPr>
      <w:r>
        <w:t xml:space="preserve">Designed logos, brochures, and packaging for clients in the food and beverage industry, including renowned Malaysian brands like “Seri Makan” and “Kampung Delight.”</w:t>
      </w:r>
    </w:p>
    <w:p>
      <w:pPr>
        <w:numPr>
          <w:ilvl w:val="0"/>
          <w:numId w:val="1002"/>
        </w:numPr>
        <w:pStyle w:val="Compact"/>
      </w:pPr>
      <w:r>
        <w:t xml:space="preserve">Developed social media content for 20+ businesses in KL, focusing on visual storytelling that aligned with local consumer preferences.</w:t>
      </w:r>
    </w:p>
    <w:p>
      <w:pPr>
        <w:numPr>
          <w:ilvl w:val="0"/>
          <w:numId w:val="1002"/>
        </w:numPr>
        <w:pStyle w:val="Compact"/>
      </w:pPr>
      <w:r>
        <w:t xml:space="preserve">Provided creative direction for print and digital campaigns, ensuring compliance with brand guidelines and cultural sensitivities.</w:t>
      </w:r>
    </w:p>
    <w:p>
      <w:pPr>
        <w:numPr>
          <w:ilvl w:val="0"/>
          <w:numId w:val="1002"/>
        </w:numPr>
        <w:pStyle w:val="Compact"/>
      </w:pPr>
      <w:r>
        <w:t xml:space="preserve">Trained junior designers in Adobe Illustrator, Photoshop, and InDesign while maintaining a cohesive workflow for projects in Malaysia Kuala Lumpur.</w:t>
      </w:r>
    </w:p>
    <w:bookmarkEnd w:id="23"/>
    <w:bookmarkStart w:id="24" w:name="freelance-graphic-designer"/>
    <w:p>
      <w:pPr>
        <w:pStyle w:val="Heading3"/>
      </w:pPr>
      <w:r>
        <w:t xml:space="preserve">Freelance Graphic Designer</w:t>
      </w:r>
    </w:p>
    <w:p>
      <w:pPr>
        <w:pStyle w:val="FirstParagraph"/>
      </w:pPr>
      <w:r>
        <w:rPr>
          <w:bCs/>
          <w:b/>
        </w:rPr>
        <w:t xml:space="preserve">Kuala Lumpur, Malaysia</w:t>
      </w:r>
      <w:r>
        <w:t xml:space="preserve"> </w:t>
      </w:r>
      <w:r>
        <w:t xml:space="preserve">| January 2015 – May 2016</w:t>
      </w:r>
    </w:p>
    <w:p>
      <w:pPr>
        <w:numPr>
          <w:ilvl w:val="0"/>
          <w:numId w:val="1003"/>
        </w:numPr>
        <w:pStyle w:val="Compact"/>
      </w:pPr>
      <w:r>
        <w:t xml:space="preserve">Worked with small businesses and entrepreneurs in KL to create custom graphics for websites, advertisements, and product packaging.</w:t>
      </w:r>
    </w:p>
    <w:p>
      <w:pPr>
        <w:numPr>
          <w:ilvl w:val="0"/>
          <w:numId w:val="1003"/>
        </w:numPr>
        <w:pStyle w:val="Compact"/>
      </w:pPr>
      <w:r>
        <w:t xml:space="preserve">Contributed to community projects such as the “KL Green Initiative,” designing posters and banners to promote environmental awareness.</w:t>
      </w:r>
    </w:p>
    <w:p>
      <w:pPr>
        <w:numPr>
          <w:ilvl w:val="0"/>
          <w:numId w:val="1003"/>
        </w:numPr>
        <w:pStyle w:val="Compact"/>
      </w:pPr>
      <w:r>
        <w:t xml:space="preserve">Received consistent positive feedback from clients for delivering designs that met their unique needs and budget constraints.</w:t>
      </w:r>
    </w:p>
    <w:bookmarkEnd w:id="24"/>
    <w:bookmarkEnd w:id="25"/>
    <w:bookmarkStart w:id="26" w:name="education"/>
    <w:p>
      <w:pPr>
        <w:pStyle w:val="Heading2"/>
      </w:pPr>
      <w:r>
        <w:t xml:space="preserve">Education</w:t>
      </w:r>
    </w:p>
    <w:p>
      <w:pPr>
        <w:pStyle w:val="FirstParagraph"/>
      </w:pPr>
      <w:r>
        <w:rPr>
          <w:bCs/>
          <w:b/>
        </w:rPr>
        <w:t xml:space="preserve">Bachelor of Arts in Visual Communication</w:t>
      </w:r>
      <w:r>
        <w:br/>
      </w:r>
      <w:r>
        <w:t xml:space="preserve">University of Malaya, Kuala Lumpur, Malaysia | Graduated 2015</w:t>
      </w:r>
    </w:p>
    <w:p>
      <w:pPr>
        <w:pStyle w:val="BodyText"/>
      </w:pPr>
      <w:r>
        <w:rPr>
          <w:bCs/>
          <w:b/>
        </w:rPr>
        <w:t xml:space="preserve">Adobe Certified Expert (ACE) in Photoshop and Illustrator</w:t>
      </w:r>
      <w:r>
        <w:br/>
      </w:r>
      <w:r>
        <w:t xml:space="preserve">Adobe Systems, Kuala Lumpur, Malaysia | 2018</w:t>
      </w:r>
    </w:p>
    <w:bookmarkEnd w:id="26"/>
    <w:bookmarkStart w:id="27" w:name="skills"/>
    <w:p>
      <w:pPr>
        <w:pStyle w:val="Heading2"/>
      </w:pPr>
      <w:r>
        <w:t xml:space="preserve">Skills</w:t>
      </w:r>
    </w:p>
    <w:p>
      <w:pPr>
        <w:numPr>
          <w:ilvl w:val="0"/>
          <w:numId w:val="1004"/>
        </w:numPr>
        <w:pStyle w:val="Compact"/>
      </w:pPr>
      <w:r>
        <w:t xml:space="preserve">Proficient in Adobe Creative Suite (Photoshop, Illustrator, InDesign)</w:t>
      </w:r>
    </w:p>
    <w:p>
      <w:pPr>
        <w:numPr>
          <w:ilvl w:val="0"/>
          <w:numId w:val="1004"/>
        </w:numPr>
        <w:pStyle w:val="Compact"/>
      </w:pPr>
      <w:r>
        <w:t xml:space="preserve">Expertise in brand identity development and visual storytelling</w:t>
      </w:r>
    </w:p>
    <w:p>
      <w:pPr>
        <w:numPr>
          <w:ilvl w:val="0"/>
          <w:numId w:val="1004"/>
        </w:numPr>
        <w:pStyle w:val="Compact"/>
      </w:pPr>
      <w:r>
        <w:t xml:space="preserve">Strong understanding of typography, color theory, and layout design</w:t>
      </w:r>
    </w:p>
    <w:p>
      <w:pPr>
        <w:numPr>
          <w:ilvl w:val="0"/>
          <w:numId w:val="1004"/>
        </w:numPr>
        <w:pStyle w:val="Compact"/>
      </w:pPr>
      <w:r>
        <w:t xml:space="preserve">Creative problem-solving with a focus on user experience (UX) and user interface (UI) design</w:t>
      </w:r>
    </w:p>
    <w:p>
      <w:pPr>
        <w:numPr>
          <w:ilvl w:val="0"/>
          <w:numId w:val="1004"/>
        </w:numPr>
        <w:pStyle w:val="Compact"/>
      </w:pPr>
      <w:r>
        <w:t xml:space="preserve">Excellent communication skills to collaborate with cross-functional teams in Malaysia Kuala Lumpur</w:t>
      </w:r>
    </w:p>
    <w:p>
      <w:pPr>
        <w:numPr>
          <w:ilvl w:val="0"/>
          <w:numId w:val="1004"/>
        </w:numPr>
        <w:pStyle w:val="Compact"/>
      </w:pPr>
      <w:r>
        <w:t xml:space="preserve">Familiarity with digital marketing platforms and social media trends in Malaysia</w:t>
      </w:r>
    </w:p>
    <w:bookmarkEnd w:id="27"/>
    <w:bookmarkStart w:id="28" w:name="projects-contributions"/>
    <w:p>
      <w:pPr>
        <w:pStyle w:val="Heading2"/>
      </w:pPr>
      <w:r>
        <w:t xml:space="preserve">Projects &amp; Contributions</w:t>
      </w:r>
    </w:p>
    <w:p>
      <w:pPr>
        <w:pStyle w:val="FirstParagraph"/>
      </w:pPr>
      <w:r>
        <w:rPr>
          <w:bCs/>
          <w:b/>
        </w:rPr>
        <w:t xml:space="preserve">Kuala Lumpur Art Gallery Exhibition – 2021</w:t>
      </w:r>
      <w:r>
        <w:br/>
      </w:r>
      <w:r>
        <w:t xml:space="preserve">Designed promotional materials, including posters and digital banners, to attract over 5,000 attendees during the event.</w:t>
      </w:r>
    </w:p>
    <w:p>
      <w:pPr>
        <w:pStyle w:val="BodyText"/>
      </w:pPr>
      <w:r>
        <w:rPr>
          <w:bCs/>
          <w:b/>
        </w:rPr>
        <w:t xml:space="preserve">Malaysian National Tourism Board Campaign – 2020</w:t>
      </w:r>
      <w:r>
        <w:br/>
      </w:r>
      <w:r>
        <w:t xml:space="preserve">Collaborated with a team of designers to create visually engaging content for the “Visit Malaysia” campaign, highlighting cultural heritage and natural beauty.</w:t>
      </w:r>
    </w:p>
    <w:p>
      <w:pPr>
        <w:pStyle w:val="BodyText"/>
      </w:pPr>
      <w:r>
        <w:rPr>
          <w:bCs/>
          <w:b/>
        </w:rPr>
        <w:t xml:space="preserve">KL Street Art Festival – 2019</w:t>
      </w:r>
      <w:r>
        <w:br/>
      </w:r>
      <w:r>
        <w:t xml:space="preserve">Developed graphics for murals and signage that showcased the vibrant street art scene in Kuala Lumpur.</w:t>
      </w:r>
    </w:p>
    <w:bookmarkEnd w:id="28"/>
    <w:bookmarkStart w:id="29" w:name="language-proficiency"/>
    <w:p>
      <w:pPr>
        <w:pStyle w:val="Heading2"/>
      </w:pPr>
      <w:r>
        <w:t xml:space="preserve">Language Proficiency</w:t>
      </w:r>
    </w:p>
    <w:p>
      <w:pPr>
        <w:numPr>
          <w:ilvl w:val="0"/>
          <w:numId w:val="1005"/>
        </w:numPr>
        <w:pStyle w:val="Compact"/>
      </w:pPr>
      <w:r>
        <w:t xml:space="preserve">Malay (Native)</w:t>
      </w:r>
    </w:p>
    <w:p>
      <w:pPr>
        <w:numPr>
          <w:ilvl w:val="0"/>
          <w:numId w:val="1005"/>
        </w:numPr>
        <w:pStyle w:val="Compact"/>
      </w:pPr>
      <w:r>
        <w:t xml:space="preserve">English (Fluent)</w:t>
      </w:r>
    </w:p>
    <w:p>
      <w:pPr>
        <w:numPr>
          <w:ilvl w:val="0"/>
          <w:numId w:val="1005"/>
        </w:numPr>
        <w:pStyle w:val="Compact"/>
      </w:pPr>
      <w:r>
        <w:t xml:space="preserve">Mandarin (Basic)</w:t>
      </w:r>
    </w:p>
    <w:bookmarkEnd w:id="29"/>
    <w:bookmarkStart w:id="30" w:name="references"/>
    <w:p>
      <w:pPr>
        <w:pStyle w:val="Heading2"/>
      </w:pPr>
      <w:r>
        <w:t xml:space="preserve">References</w:t>
      </w:r>
    </w:p>
    <w:p>
      <w:pPr>
        <w:pStyle w:val="FirstParagraph"/>
      </w:pPr>
      <w:r>
        <w:t xml:space="preserve">Available upon request. References include former managers from PixelMinds Creative Studio and ArtLink Design Solutions in Kuala Lumpur, as well as clients from Malaysia’s leading businesses.</w:t>
      </w:r>
    </w:p>
    <w:bookmarkEnd w:id="30"/>
    <w:p>
      <w:pPr>
        <w:pStyle w:val="BodyText"/>
      </w:pPr>
      <w:r>
        <w:t xml:space="preserve">This resume is tailored for a Graphic Designer seeking opportunities in Malaysia Kuala Lumpur. It emphasizes local expertise, cultural awareness, and a commitment to excellence in design.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Malaysia Kuala Lumpur</dc:title>
  <dc:creator/>
  <dc:language>en</dc:language>
  <cp:keywords/>
  <dcterms:created xsi:type="dcterms:W3CDTF">2026-07-21T14:10:25Z</dcterms:created>
  <dcterms:modified xsi:type="dcterms:W3CDTF">2026-07-21T14:10:25Z</dcterms:modified>
</cp:coreProperties>
</file>

<file path=docProps/custom.xml><?xml version="1.0" encoding="utf-8"?>
<Properties xmlns="http://schemas.openxmlformats.org/officeDocument/2006/custom-properties" xmlns:vt="http://schemas.openxmlformats.org/officeDocument/2006/docPropsVTypes"/>
</file>