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33" w:name="john-doe"/>
    <w:p>
      <w:pPr>
        <w:pStyle w:val="Heading1"/>
      </w:pPr>
      <w:r>
        <w:t xml:space="preserve">John Doe</w:t>
      </w:r>
    </w:p>
    <w:p>
      <w:pPr>
        <w:pStyle w:val="FirstParagraph"/>
      </w:pPr>
      <w:r>
        <w:rPr>
          <w:bCs/>
          <w:b/>
        </w:rPr>
        <w:t xml:space="preserve">Graphic Designer | Netherlands Amsterdam | Portfolio Highlights</w:t>
      </w:r>
    </w:p>
    <w:p>
      <w:pPr>
        <w:pStyle w:val="BodyText"/>
      </w:pPr>
      <w:r>
        <w:t xml:space="preserve">Email: johndoe@example.com | Phone: +31 6 1234 5678 | Location: Amsterdam, Netherlands</w:t>
      </w:r>
    </w:p>
    <w:bookmarkStart w:id="20" w:name="professional-summary"/>
    <w:p>
      <w:pPr>
        <w:pStyle w:val="Heading2"/>
      </w:pPr>
      <w:r>
        <w:t xml:space="preserve">Professional Summary</w:t>
      </w:r>
    </w:p>
    <w:p>
      <w:pPr>
        <w:pStyle w:val="FirstParagraph"/>
      </w:pPr>
      <w:r>
        <w:t xml:space="preserve">Dynamic and creative Graphic Designer with over five years of experience in the Netherlands Amsterdam. Specializing in brand identity, editorial design, and digital media for local and international clients. Proven expertise in translating complex ideas into visually compelling solutions that resonate with diverse audiences. Committed to delivering innovative designs that align with the vibrant cultural landscape of Amsterdam while adhering to European design standards. Adept at collaborating with cross-functional teams to achieve strategic business goals through visual storytelling.</w:t>
      </w:r>
    </w:p>
    <w:bookmarkEnd w:id="20"/>
    <w:bookmarkStart w:id="23"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bCs/>
          <w:b/>
        </w:rPr>
        <w:t xml:space="preserve">Studio Amsterdam, Netherlands</w:t>
      </w:r>
    </w:p>
    <w:p>
      <w:pPr>
        <w:pStyle w:val="BodyText"/>
      </w:pPr>
      <w:r>
        <w:rPr>
          <w:iCs/>
          <w:i/>
        </w:rPr>
        <w:t xml:space="preserve">June 2019 – Present</w:t>
      </w:r>
    </w:p>
    <w:p>
      <w:pPr>
        <w:numPr>
          <w:ilvl w:val="0"/>
          <w:numId w:val="1001"/>
        </w:numPr>
        <w:pStyle w:val="Compact"/>
      </w:pPr>
      <w:r>
        <w:t xml:space="preserve">Led the design team in creating cohesive brand identities for startups and established businesses in the Netherlands Amsterdam, resulting in a 40% increase in client retention.</w:t>
      </w:r>
    </w:p>
    <w:p>
      <w:pPr>
        <w:numPr>
          <w:ilvl w:val="0"/>
          <w:numId w:val="1001"/>
        </w:numPr>
        <w:pStyle w:val="Compact"/>
      </w:pPr>
      <w:r>
        <w:t xml:space="preserve">Developed print and digital materials for major events like Amsterdam Fashion Week, ensuring alignment with Dutch design trends and sustainability practices.</w:t>
      </w:r>
    </w:p>
    <w:p>
      <w:pPr>
        <w:numPr>
          <w:ilvl w:val="0"/>
          <w:numId w:val="1001"/>
        </w:numPr>
        <w:pStyle w:val="Compact"/>
      </w:pPr>
      <w:r>
        <w:t xml:space="preserve">Collaborated with local artists and designers to produce limited-edition artwork for galleries in the Netherlands, enhancing the studio’s reputation in the Amsterdam creative scene.</w:t>
      </w:r>
    </w:p>
    <w:bookmarkEnd w:id="21"/>
    <w:bookmarkStart w:id="22" w:name="graphic-designer"/>
    <w:p>
      <w:pPr>
        <w:pStyle w:val="Heading3"/>
      </w:pPr>
      <w:r>
        <w:t xml:space="preserve">Graphic Designer</w:t>
      </w:r>
    </w:p>
    <w:p>
      <w:pPr>
        <w:pStyle w:val="FirstParagraph"/>
      </w:pPr>
      <w:r>
        <w:rPr>
          <w:bCs/>
          <w:b/>
        </w:rPr>
        <w:t xml:space="preserve">VisionMedia Group, Netherlands Amsterdam</w:t>
      </w:r>
    </w:p>
    <w:p>
      <w:pPr>
        <w:pStyle w:val="BodyText"/>
      </w:pPr>
      <w:r>
        <w:rPr>
          <w:iCs/>
          <w:i/>
        </w:rPr>
        <w:t xml:space="preserve">January 2016 – May 2019</w:t>
      </w:r>
    </w:p>
    <w:p>
      <w:pPr>
        <w:numPr>
          <w:ilvl w:val="0"/>
          <w:numId w:val="1002"/>
        </w:numPr>
        <w:pStyle w:val="Compact"/>
      </w:pPr>
      <w:r>
        <w:t xml:space="preserve">Designed marketing collateral for international clients, including brochures, social media assets, and web banners tailored to the Dutch market.</w:t>
      </w:r>
    </w:p>
    <w:p>
      <w:pPr>
        <w:numPr>
          <w:ilvl w:val="0"/>
          <w:numId w:val="1002"/>
        </w:numPr>
        <w:pStyle w:val="Compact"/>
      </w:pPr>
      <w:r>
        <w:t xml:space="preserve">Optimized digital workflows to reduce production time by 30%, improving efficiency for projects in the Netherlands Amsterdam.</w:t>
      </w:r>
    </w:p>
    <w:p>
      <w:pPr>
        <w:numPr>
          <w:ilvl w:val="0"/>
          <w:numId w:val="1002"/>
        </w:numPr>
        <w:pStyle w:val="Compact"/>
      </w:pPr>
      <w:r>
        <w:t xml:space="preserve">Contributed to a rebranding initiative that elevated the company’s profile among Amsterdam-based B2B clients, leading to a 25% growth in sales.</w:t>
      </w:r>
    </w:p>
    <w:bookmarkEnd w:id="22"/>
    <w:bookmarkEnd w:id="23"/>
    <w:bookmarkStart w:id="25" w:name="educational-background"/>
    <w:p>
      <w:pPr>
        <w:pStyle w:val="Heading2"/>
      </w:pPr>
      <w:r>
        <w:t xml:space="preserve">Educational Background</w:t>
      </w:r>
    </w:p>
    <w:bookmarkStart w:id="24" w:name="bachelor-of-arts-in-visual-communication"/>
    <w:p>
      <w:pPr>
        <w:pStyle w:val="Heading3"/>
      </w:pPr>
      <w:r>
        <w:t xml:space="preserve">Bachelor of Arts in Visual Communication</w:t>
      </w:r>
    </w:p>
    <w:p>
      <w:pPr>
        <w:pStyle w:val="FirstParagraph"/>
      </w:pPr>
      <w:r>
        <w:rPr>
          <w:bCs/>
          <w:b/>
        </w:rPr>
        <w:t xml:space="preserve">Amsterdam University of Applied Sciences (Hogeschool van Amsterdam)</w:t>
      </w:r>
    </w:p>
    <w:p>
      <w:pPr>
        <w:pStyle w:val="BodyText"/>
      </w:pPr>
      <w:r>
        <w:rPr>
          <w:iCs/>
          <w:i/>
        </w:rPr>
        <w:t xml:space="preserve">Graduated: 2015</w:t>
      </w:r>
    </w:p>
    <w:p>
      <w:pPr>
        <w:numPr>
          <w:ilvl w:val="0"/>
          <w:numId w:val="1003"/>
        </w:numPr>
        <w:pStyle w:val="Compact"/>
      </w:pPr>
      <w:r>
        <w:t xml:space="preserve">Specialized in typography, branding, and interactive design, with a focus on European design principles.</w:t>
      </w:r>
    </w:p>
    <w:p>
      <w:pPr>
        <w:numPr>
          <w:ilvl w:val="0"/>
          <w:numId w:val="1003"/>
        </w:numPr>
        <w:pStyle w:val="Compact"/>
      </w:pPr>
      <w:r>
        <w:t xml:space="preserve">Participated in internships with local studios in the Netherlands Amsterdam, gaining hands-on experience in real-world projects.</w:t>
      </w:r>
    </w:p>
    <w:bookmarkEnd w:id="24"/>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Figma, Canva, Sketch</w:t>
      </w:r>
    </w:p>
    <w:p>
      <w:pPr>
        <w:numPr>
          <w:ilvl w:val="0"/>
          <w:numId w:val="1004"/>
        </w:numPr>
        <w:pStyle w:val="Compact"/>
      </w:pPr>
      <w:r>
        <w:rPr>
          <w:bCs/>
          <w:b/>
        </w:rPr>
        <w:t xml:space="preserve">Creative Direction:</w:t>
      </w:r>
      <w:r>
        <w:t xml:space="preserve"> </w:t>
      </w:r>
      <w:r>
        <w:t xml:space="preserve">Branding, editorial design, UI/UX concepts tailored for the Netherlands Amsterdam market.</w:t>
      </w:r>
    </w:p>
    <w:p>
      <w:pPr>
        <w:numPr>
          <w:ilvl w:val="0"/>
          <w:numId w:val="1004"/>
        </w:numPr>
        <w:pStyle w:val="Compact"/>
      </w:pPr>
      <w:r>
        <w:rPr>
          <w:bCs/>
          <w:b/>
        </w:rPr>
        <w:t xml:space="preserve">Technical Skills:</w:t>
      </w:r>
      <w:r>
        <w:t xml:space="preserve"> </w:t>
      </w:r>
      <w:r>
        <w:t xml:space="preserve">Responsive web design, vector illustration, print production (CMYK and RGB workflows).</w:t>
      </w:r>
    </w:p>
    <w:p>
      <w:pPr>
        <w:numPr>
          <w:ilvl w:val="0"/>
          <w:numId w:val="1004"/>
        </w:numPr>
        <w:pStyle w:val="Compact"/>
      </w:pPr>
      <w:r>
        <w:rPr>
          <w:bCs/>
          <w:b/>
        </w:rPr>
        <w:t xml:space="preserve">Languages:</w:t>
      </w:r>
      <w:r>
        <w:t xml:space="preserve"> </w:t>
      </w:r>
      <w:r>
        <w:t xml:space="preserve">Fluent in English and Dutch; basic knowledge of German (advantageous for cross-border collaborations in the Netherlands Amsterdam region).</w:t>
      </w:r>
    </w:p>
    <w:bookmarkEnd w:id="26"/>
    <w:bookmarkStart w:id="29" w:name="projects-portfolio-highlights"/>
    <w:p>
      <w:pPr>
        <w:pStyle w:val="Heading2"/>
      </w:pPr>
      <w:r>
        <w:t xml:space="preserve">Projects &amp; Portfolio Highlights</w:t>
      </w:r>
    </w:p>
    <w:bookmarkStart w:id="27" w:name="amsterdam-green-initiative-campaign"/>
    <w:p>
      <w:pPr>
        <w:pStyle w:val="Heading3"/>
      </w:pPr>
      <w:r>
        <w:t xml:space="preserve">Amsterdam Green Initiative Campaign</w:t>
      </w:r>
    </w:p>
    <w:p>
      <w:pPr>
        <w:pStyle w:val="FirstParagraph"/>
      </w:pPr>
      <w:r>
        <w:rPr>
          <w:bCs/>
          <w:b/>
        </w:rPr>
        <w:t xml:space="preserve">Client:</w:t>
      </w:r>
      <w:r>
        <w:t xml:space="preserve"> </w:t>
      </w:r>
      <w:r>
        <w:t xml:space="preserve">Sustainable Living Association, Netherlands Amsterdam</w:t>
      </w:r>
      <w:r>
        <w:br/>
      </w:r>
      <w:r>
        <w:rPr>
          <w:bCs/>
          <w:b/>
        </w:rPr>
        <w:t xml:space="preserve">Role:</w:t>
      </w:r>
      <w:r>
        <w:t xml:space="preserve"> </w:t>
      </w:r>
      <w:r>
        <w:t xml:space="preserve">Lead Designer</w:t>
      </w:r>
      <w:r>
        <w:br/>
      </w:r>
      <w:r>
        <w:rPr>
          <w:bCs/>
          <w:b/>
        </w:rPr>
        <w:t xml:space="preserve">Description:</w:t>
      </w:r>
    </w:p>
    <w:p>
      <w:pPr>
        <w:numPr>
          <w:ilvl w:val="0"/>
          <w:numId w:val="1005"/>
        </w:numPr>
        <w:pStyle w:val="Compact"/>
      </w:pPr>
      <w:r>
        <w:t xml:space="preserve">Crafted a visual identity promoting eco-friendly practices in the Netherlands Amsterdam, including posters, social media content, and event banners.</w:t>
      </w:r>
    </w:p>
    <w:p>
      <w:pPr>
        <w:numPr>
          <w:ilvl w:val="0"/>
          <w:numId w:val="1005"/>
        </w:numPr>
        <w:pStyle w:val="Compact"/>
      </w:pPr>
      <w:r>
        <w:t xml:space="preserve">Incorporated Dutch cultural elements (e.g., traditional motifs) to create a relatable and impactful campaign.</w:t>
      </w:r>
    </w:p>
    <w:bookmarkEnd w:id="27"/>
    <w:bookmarkStart w:id="28" w:name="local-business-branding"/>
    <w:p>
      <w:pPr>
        <w:pStyle w:val="Heading3"/>
      </w:pPr>
      <w:r>
        <w:t xml:space="preserve">Local Business Branding</w:t>
      </w:r>
    </w:p>
    <w:p>
      <w:pPr>
        <w:pStyle w:val="FirstParagraph"/>
      </w:pPr>
      <w:r>
        <w:rPr>
          <w:bCs/>
          <w:b/>
        </w:rPr>
        <w:t xml:space="preserve">Client:</w:t>
      </w:r>
      <w:r>
        <w:t xml:space="preserve"> </w:t>
      </w:r>
      <w:r>
        <w:t xml:space="preserve">Amsterdam Coffee Collective</w:t>
      </w:r>
      <w:r>
        <w:br/>
      </w:r>
      <w:r>
        <w:rPr>
          <w:bCs/>
          <w:b/>
        </w:rPr>
        <w:t xml:space="preserve">Role:</w:t>
      </w:r>
      <w:r>
        <w:t xml:space="preserve"> </w:t>
      </w:r>
      <w:r>
        <w:t xml:space="preserve">Freelance Designer</w:t>
      </w:r>
      <w:r>
        <w:br/>
      </w:r>
      <w:r>
        <w:rPr>
          <w:bCs/>
          <w:b/>
        </w:rPr>
        <w:t xml:space="preserve">Description:</w:t>
      </w:r>
    </w:p>
    <w:p>
      <w:pPr>
        <w:numPr>
          <w:ilvl w:val="0"/>
          <w:numId w:val="1006"/>
        </w:numPr>
        <w:pStyle w:val="Compact"/>
      </w:pPr>
      <w:r>
        <w:t xml:space="preserve">Designed a full brand package for a chain of specialty cafes in the Netherlands Amsterdam, emphasizing local sourcing and community engagement.</w:t>
      </w:r>
    </w:p>
    <w:p>
      <w:pPr>
        <w:numPr>
          <w:ilvl w:val="0"/>
          <w:numId w:val="1006"/>
        </w:numPr>
        <w:pStyle w:val="Compact"/>
      </w:pPr>
      <w:r>
        <w:t xml:space="preserve">Crafted packaging, menu designs, and signage that reflected the city’s modern yet cozy vibe.</w:t>
      </w:r>
    </w:p>
    <w:bookmarkEnd w:id="28"/>
    <w:bookmarkEnd w:id="29"/>
    <w:bookmarkStart w:id="30" w:name="certifications-additional-training"/>
    <w:p>
      <w:pPr>
        <w:pStyle w:val="Heading2"/>
      </w:pPr>
      <w:r>
        <w:t xml:space="preserve">Certifications &amp; Additional Training</w:t>
      </w:r>
    </w:p>
    <w:p>
      <w:pPr>
        <w:numPr>
          <w:ilvl w:val="0"/>
          <w:numId w:val="1007"/>
        </w:numPr>
        <w:pStyle w:val="Compact"/>
      </w:pPr>
      <w:r>
        <w:rPr>
          <w:bCs/>
          <w:b/>
        </w:rPr>
        <w:t xml:space="preserve">Adobe Certified Expert – Illustrator</w:t>
      </w:r>
      <w:r>
        <w:t xml:space="preserve"> </w:t>
      </w:r>
      <w:r>
        <w:t xml:space="preserve">(2020)</w:t>
      </w:r>
    </w:p>
    <w:p>
      <w:pPr>
        <w:numPr>
          <w:ilvl w:val="0"/>
          <w:numId w:val="1007"/>
        </w:numPr>
        <w:pStyle w:val="Compact"/>
      </w:pPr>
      <w:r>
        <w:rPr>
          <w:bCs/>
          <w:b/>
        </w:rPr>
        <w:t xml:space="preserve">Dutch Design Week Participation</w:t>
      </w:r>
      <w:r>
        <w:t xml:space="preserve"> </w:t>
      </w:r>
      <w:r>
        <w:t xml:space="preserve">– Workshop on Sustainable Design Practices (2018)</w:t>
      </w:r>
    </w:p>
    <w:p>
      <w:pPr>
        <w:numPr>
          <w:ilvl w:val="0"/>
          <w:numId w:val="1007"/>
        </w:numPr>
        <w:pStyle w:val="Compact"/>
      </w:pPr>
      <w:r>
        <w:rPr>
          <w:bCs/>
          <w:b/>
        </w:rPr>
        <w:t xml:space="preserve">Certificate in UX Design</w:t>
      </w:r>
      <w:r>
        <w:t xml:space="preserve"> </w:t>
      </w:r>
      <w:r>
        <w:t xml:space="preserve">– Coursera, 2017</w:t>
      </w:r>
    </w:p>
    <w:bookmarkEnd w:id="30"/>
    <w:bookmarkStart w:id="31" w:name="professional-affiliations"/>
    <w:p>
      <w:pPr>
        <w:pStyle w:val="Heading2"/>
      </w:pPr>
      <w:r>
        <w:t xml:space="preserve">Professional Affiliations</w:t>
      </w:r>
    </w:p>
    <w:p>
      <w:pPr>
        <w:numPr>
          <w:ilvl w:val="0"/>
          <w:numId w:val="1008"/>
        </w:numPr>
        <w:pStyle w:val="Compact"/>
      </w:pPr>
      <w:r>
        <w:t xml:space="preserve">Membre of the Dutch Design Week Network (2019–Present)</w:t>
      </w:r>
    </w:p>
    <w:p>
      <w:pPr>
        <w:numPr>
          <w:ilvl w:val="0"/>
          <w:numId w:val="1008"/>
        </w:numPr>
        <w:pStyle w:val="Compact"/>
      </w:pPr>
      <w:r>
        <w:t xml:space="preserve">Active participant in Amsterdam Design Community meetups and exhibitions.</w:t>
      </w:r>
    </w:p>
    <w:bookmarkEnd w:id="31"/>
    <w:bookmarkStart w:id="32" w:name="references"/>
    <w:p>
      <w:pPr>
        <w:pStyle w:val="Heading2"/>
      </w:pPr>
      <w:r>
        <w:t xml:space="preserve">References</w:t>
      </w:r>
    </w:p>
    <w:p>
      <w:pPr>
        <w:pStyle w:val="FirstParagraph"/>
      </w:pPr>
      <w:r>
        <w:t xml:space="preserve">Available upon request. Contact: johndoe@example.com or +31 6 1234 5678.</w:t>
      </w:r>
    </w:p>
    <w:p>
      <w:pPr>
        <w:pStyle w:val="BodyText"/>
      </w:pPr>
      <w:r>
        <w:t xml:space="preserve">© 2023 John Doe | Graphic Designer in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Netherlands Amsterdam</dc:title>
  <dc:creator/>
  <dc:language>en</dc:language>
  <cp:keywords/>
  <dcterms:created xsi:type="dcterms:W3CDTF">2026-07-21T02:54:42Z</dcterms:created>
  <dcterms:modified xsi:type="dcterms:W3CDTF">2026-07-21T02:54:42Z</dcterms:modified>
</cp:coreProperties>
</file>

<file path=docProps/custom.xml><?xml version="1.0" encoding="utf-8"?>
<Properties xmlns="http://schemas.openxmlformats.org/officeDocument/2006/custom-properties" xmlns:vt="http://schemas.openxmlformats.org/officeDocument/2006/docPropsVTypes"/>
</file>