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33" w:name="X283ca6de5cd8ea25138639042d7a427453da958"/>
    <w:p>
      <w:pPr>
        <w:pStyle w:val="Heading1"/>
      </w:pPr>
      <w:r>
        <w:t xml:space="preserve">Resume: Graphic Designer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marialuisa.delgado@email.com</w:t>
      </w:r>
      <w:r>
        <w:br/>
      </w:r>
      <w:r>
        <w:rPr>
          <w:bCs/>
          <w:b/>
        </w:rPr>
        <w:t xml:space="preserve">Phone:</w:t>
      </w:r>
      <w:r>
        <w:t xml:space="preserve"> </w:t>
      </w:r>
      <w:r>
        <w:t xml:space="preserve">+63 917 123 4567</w:t>
      </w:r>
      <w:r>
        <w:br/>
      </w: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creative and detail-oriented Graphic Designer with over five years of experience in the Philippines Manila market. Specializing in branding, editorial design, and digital media, I have consistently delivered visually compelling solutions for local and international clients. My expertise spans from conceptualization to execution, ensuring every project aligns with the client's vision while resonating with the cultural nuances of the Philippine audience. With a deep understanding of Manila’s dynamic design landscape, I am committed to creating impactful work that bridges traditional aesthetics with modern innovation.</w:t>
      </w:r>
    </w:p>
    <w:bookmarkEnd w:id="21"/>
    <w:bookmarkStart w:id="22" w:name="skills"/>
    <w:p>
      <w:pPr>
        <w:pStyle w:val="Heading2"/>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Canva for UI/UX design</w:t>
      </w:r>
    </w:p>
    <w:p>
      <w:pPr>
        <w:numPr>
          <w:ilvl w:val="0"/>
          <w:numId w:val="1001"/>
        </w:numPr>
        <w:pStyle w:val="Compact"/>
      </w:pPr>
      <w:r>
        <w:t xml:space="preserve">Typography and color theory expertise</w:t>
      </w:r>
    </w:p>
    <w:p>
      <w:pPr>
        <w:numPr>
          <w:ilvl w:val="0"/>
          <w:numId w:val="1001"/>
        </w:numPr>
        <w:pStyle w:val="Compact"/>
      </w:pPr>
      <w:r>
        <w:t xml:space="preserve">Print and digital media production</w:t>
      </w:r>
    </w:p>
    <w:p>
      <w:pPr>
        <w:numPr>
          <w:ilvl w:val="0"/>
          <w:numId w:val="1001"/>
        </w:numPr>
        <w:pStyle w:val="Compact"/>
      </w:pPr>
      <w:r>
        <w:t xml:space="preserve">Brand identity development</w:t>
      </w:r>
    </w:p>
    <w:p>
      <w:pPr>
        <w:numPr>
          <w:ilvl w:val="0"/>
          <w:numId w:val="1001"/>
        </w:numPr>
        <w:pStyle w:val="Compact"/>
      </w:pPr>
      <w:r>
        <w:t xml:space="preserve">Cultural awareness of Philippine art and design trends</w:t>
      </w:r>
    </w:p>
    <w:p>
      <w:pPr>
        <w:numPr>
          <w:ilvl w:val="0"/>
          <w:numId w:val="1001"/>
        </w:numPr>
        <w:pStyle w:val="Compact"/>
      </w:pPr>
      <w:r>
        <w:t xml:space="preserve">Project management and client communication</w:t>
      </w:r>
    </w:p>
    <w:bookmarkEnd w:id="22"/>
    <w:bookmarkStart w:id="26" w:name="work-experience"/>
    <w:p>
      <w:pPr>
        <w:pStyle w:val="Heading2"/>
      </w:pPr>
      <w:r>
        <w:t xml:space="preserve">Work Experience</w:t>
      </w:r>
    </w:p>
    <w:bookmarkStart w:id="23" w:name="sr.-graphic-designer"/>
    <w:p>
      <w:pPr>
        <w:pStyle w:val="Heading3"/>
      </w:pPr>
      <w:r>
        <w:rPr>
          <w:bCs/>
          <w:b/>
        </w:rPr>
        <w:t xml:space="preserve">Sr. Graphic Designer</w:t>
      </w:r>
    </w:p>
    <w:p>
      <w:pPr>
        <w:pStyle w:val="FirstParagraph"/>
      </w:pPr>
      <w:r>
        <w:rPr>
          <w:iCs/>
          <w:i/>
        </w:rPr>
        <w:t xml:space="preserve">VivaGraphics Studio, Manila, Philippines | Jan 2019 – Present</w:t>
      </w:r>
    </w:p>
    <w:p>
      <w:pPr>
        <w:numPr>
          <w:ilvl w:val="0"/>
          <w:numId w:val="1002"/>
        </w:numPr>
        <w:pStyle w:val="Compact"/>
      </w:pPr>
      <w:r>
        <w:t xml:space="preserve">Lead design team for over 50+ branding projects, including logos, packaging, and marketing materials for local businesses in the Philippines.</w:t>
      </w:r>
    </w:p>
    <w:p>
      <w:pPr>
        <w:numPr>
          <w:ilvl w:val="0"/>
          <w:numId w:val="1002"/>
        </w:numPr>
        <w:pStyle w:val="Compact"/>
      </w:pPr>
      <w:r>
        <w:t xml:space="preserve">Crafted digital campaigns for e-commerce brands targeting Manila’s urban market, increasing client engagement by 40% within six months.</w:t>
      </w:r>
    </w:p>
    <w:p>
      <w:pPr>
        <w:numPr>
          <w:ilvl w:val="0"/>
          <w:numId w:val="1002"/>
        </w:numPr>
        <w:pStyle w:val="Compact"/>
      </w:pPr>
      <w:r>
        <w:t xml:space="preserve">Collaborated with clients in Manila to understand their cultural and market-specific needs, ensuring designs reflect local values and aesthetics.</w:t>
      </w:r>
    </w:p>
    <w:p>
      <w:pPr>
        <w:numPr>
          <w:ilvl w:val="0"/>
          <w:numId w:val="1002"/>
        </w:numPr>
        <w:pStyle w:val="Compact"/>
      </w:pPr>
      <w:r>
        <w:t xml:space="preserve">Managed timelines and budgets for cross-functional teams, maintaining high-quality standards while meeting project deadlines.</w:t>
      </w:r>
    </w:p>
    <w:bookmarkEnd w:id="23"/>
    <w:bookmarkStart w:id="24" w:name="graphic-designer"/>
    <w:p>
      <w:pPr>
        <w:pStyle w:val="Heading3"/>
      </w:pPr>
      <w:r>
        <w:rPr>
          <w:bCs/>
          <w:b/>
        </w:rPr>
        <w:t xml:space="preserve">Graphic Designer</w:t>
      </w:r>
    </w:p>
    <w:p>
      <w:pPr>
        <w:pStyle w:val="FirstParagraph"/>
      </w:pPr>
      <w:r>
        <w:rPr>
          <w:iCs/>
          <w:i/>
        </w:rPr>
        <w:t xml:space="preserve">TrendMedia Solutions, Manila, Philippines | Jun 2016 – Dec 2018</w:t>
      </w:r>
    </w:p>
    <w:p>
      <w:pPr>
        <w:numPr>
          <w:ilvl w:val="0"/>
          <w:numId w:val="1003"/>
        </w:numPr>
        <w:pStyle w:val="Compact"/>
      </w:pPr>
      <w:r>
        <w:t xml:space="preserve">Designed editorial layouts for print and digital publications, with a focus on Philippine culture and current events.</w:t>
      </w:r>
    </w:p>
    <w:p>
      <w:pPr>
        <w:numPr>
          <w:ilvl w:val="0"/>
          <w:numId w:val="1003"/>
        </w:numPr>
        <w:pStyle w:val="Compact"/>
      </w:pPr>
      <w:r>
        <w:t xml:space="preserve">Developed social media content for brands in Manila, boosting follower growth by 35% through creative visuals and storytelling.</w:t>
      </w:r>
    </w:p>
    <w:p>
      <w:pPr>
        <w:numPr>
          <w:ilvl w:val="0"/>
          <w:numId w:val="1003"/>
        </w:numPr>
        <w:pStyle w:val="Compact"/>
      </w:pPr>
      <w:r>
        <w:t xml:space="preserve">Provided support for event marketing campaigns, including signage, brochures, and promotional materials for local festivals in the Philippines.</w:t>
      </w:r>
    </w:p>
    <w:bookmarkEnd w:id="24"/>
    <w:bookmarkStart w:id="25" w:name="freelance-designer"/>
    <w:p>
      <w:pPr>
        <w:pStyle w:val="Heading3"/>
      </w:pPr>
      <w:r>
        <w:rPr>
          <w:bCs/>
          <w:b/>
        </w:rPr>
        <w:t xml:space="preserve">Freelance Designer</w:t>
      </w:r>
    </w:p>
    <w:p>
      <w:pPr>
        <w:pStyle w:val="FirstParagraph"/>
      </w:pPr>
      <w:r>
        <w:rPr>
          <w:iCs/>
          <w:i/>
        </w:rPr>
        <w:t xml:space="preserve">Self-employed | 2015 – 2016</w:t>
      </w:r>
    </w:p>
    <w:p>
      <w:pPr>
        <w:numPr>
          <w:ilvl w:val="0"/>
          <w:numId w:val="1004"/>
        </w:numPr>
        <w:pStyle w:val="Compact"/>
      </w:pPr>
      <w:r>
        <w:t xml:space="preserve">Created custom graphics for small businesses in Manila, helping them establish a strong visual identity.</w:t>
      </w:r>
    </w:p>
    <w:p>
      <w:pPr>
        <w:numPr>
          <w:ilvl w:val="0"/>
          <w:numId w:val="1004"/>
        </w:numPr>
        <w:pStyle w:val="Compact"/>
      </w:pPr>
      <w:r>
        <w:t xml:space="preserve">Offered design consultations to startups and NGOs, focusing on cost-effective solutions tailored to their goals.</w:t>
      </w:r>
    </w:p>
    <w:bookmarkEnd w:id="25"/>
    <w:bookmarkEnd w:id="26"/>
    <w:bookmarkStart w:id="28" w:name="educational-background"/>
    <w:p>
      <w:pPr>
        <w:pStyle w:val="Heading2"/>
      </w:pPr>
      <w:r>
        <w:t xml:space="preserve">Educational Background</w:t>
      </w:r>
    </w:p>
    <w:bookmarkStart w:id="27" w:name="bachelor-of-arts-in-visual-communication"/>
    <w:p>
      <w:pPr>
        <w:pStyle w:val="Heading3"/>
      </w:pPr>
      <w:r>
        <w:rPr>
          <w:bCs/>
          <w:b/>
        </w:rPr>
        <w:t xml:space="preserve">Bachelor of Arts in Visual Communication</w:t>
      </w:r>
    </w:p>
    <w:p>
      <w:pPr>
        <w:pStyle w:val="FirstParagraph"/>
      </w:pPr>
      <w:r>
        <w:rPr>
          <w:iCs/>
          <w:i/>
        </w:rPr>
        <w:t xml:space="preserve">University of the Philippines, Diliman, Manila | 2011 – 2015</w:t>
      </w:r>
    </w:p>
    <w:p>
      <w:pPr>
        <w:numPr>
          <w:ilvl w:val="0"/>
          <w:numId w:val="1005"/>
        </w:numPr>
        <w:pStyle w:val="Compact"/>
      </w:pPr>
      <w:r>
        <w:t xml:space="preserve">Graduated with honors, specializing in graphic design and multimedia.</w:t>
      </w:r>
    </w:p>
    <w:p>
      <w:pPr>
        <w:numPr>
          <w:ilvl w:val="0"/>
          <w:numId w:val="1005"/>
        </w:numPr>
        <w:pStyle w:val="Compact"/>
      </w:pPr>
      <w:r>
        <w:t xml:space="preserve">Participated in local design competitions, winning awards for projects that highlighted Philippine heritage.</w:t>
      </w:r>
    </w:p>
    <w:bookmarkEnd w:id="27"/>
    <w:bookmarkEnd w:id="28"/>
    <w:bookmarkStart w:id="29" w:name="projects-portfolio"/>
    <w:p>
      <w:pPr>
        <w:pStyle w:val="Heading2"/>
      </w:pPr>
      <w:r>
        <w:t xml:space="preserve">Projects &amp; Portfolio</w:t>
      </w:r>
    </w:p>
    <w:p>
      <w:pPr>
        <w:pStyle w:val="FirstParagraph"/>
      </w:pPr>
      <w:r>
        <w:rPr>
          <w:bCs/>
          <w:b/>
        </w:rPr>
        <w:t xml:space="preserve">Cultural Revival Branding (Manila, Philippines):</w:t>
      </w:r>
      <w:r>
        <w:t xml:space="preserve"> </w:t>
      </w:r>
      <w:r>
        <w:t xml:space="preserve">Redesigned the visual identity for a local cultural festival celebrating Filipino arts, incorporating traditional motifs and modern typography to attract younger audiences.</w:t>
      </w:r>
    </w:p>
    <w:p>
      <w:pPr>
        <w:pStyle w:val="BodyText"/>
      </w:pPr>
      <w:r>
        <w:rPr>
          <w:bCs/>
          <w:b/>
        </w:rPr>
        <w:t xml:space="preserve">Eco-Friendly Packaging Initiative:</w:t>
      </w:r>
      <w:r>
        <w:t xml:space="preserve"> </w:t>
      </w:r>
      <w:r>
        <w:t xml:space="preserve">Collaborated with a Manila-based sustainable brand to create eco-conscious packaging designs that reduced plastic usage by 60% while maintaining aesthetic appeal.</w:t>
      </w:r>
    </w:p>
    <w:p>
      <w:pPr>
        <w:pStyle w:val="BodyText"/>
      </w:pPr>
      <w:r>
        <w:rPr>
          <w:bCs/>
          <w:b/>
        </w:rPr>
        <w:t xml:space="preserve">Social Media Campaign for Manila Tourism:</w:t>
      </w:r>
      <w:r>
        <w:t xml:space="preserve"> </w:t>
      </w:r>
      <w:r>
        <w:t xml:space="preserve">Developed a series of infographics and videos promoting tourism in the Philippines, which were featured on national media outlets and increased visitor inquiries by 25%.</w:t>
      </w:r>
    </w:p>
    <w:bookmarkEnd w:id="29"/>
    <w:bookmarkStart w:id="30" w:name="certifications"/>
    <w:p>
      <w:pPr>
        <w:pStyle w:val="Heading2"/>
      </w:pPr>
      <w:r>
        <w:t xml:space="preserve">Certifications</w:t>
      </w:r>
    </w:p>
    <w:p>
      <w:pPr>
        <w:numPr>
          <w:ilvl w:val="0"/>
          <w:numId w:val="1006"/>
        </w:numPr>
        <w:pStyle w:val="Compact"/>
      </w:pPr>
      <w:r>
        <w:t xml:space="preserve">Certificate in Advanced Graphic Design, Adobe Certified Expert (2018)</w:t>
      </w:r>
    </w:p>
    <w:p>
      <w:pPr>
        <w:numPr>
          <w:ilvl w:val="0"/>
          <w:numId w:val="1006"/>
        </w:numPr>
        <w:pStyle w:val="Compact"/>
      </w:pPr>
      <w:r>
        <w:t xml:space="preserve">Google Analytics for Beginners, Google Digital Garage (2019)</w:t>
      </w:r>
    </w:p>
    <w:p>
      <w:pPr>
        <w:numPr>
          <w:ilvl w:val="0"/>
          <w:numId w:val="1006"/>
        </w:numPr>
        <w:pStyle w:val="Compact"/>
      </w:pPr>
      <w:r>
        <w:t xml:space="preserve">UX Design Fundamentals, Coursera (2020)</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Filipino – Fluent</w:t>
      </w:r>
    </w:p>
    <w:p>
      <w:pPr>
        <w:numPr>
          <w:ilvl w:val="0"/>
          <w:numId w:val="1007"/>
        </w:numPr>
        <w:pStyle w:val="Compact"/>
      </w:pPr>
      <w:r>
        <w:t xml:space="preserve">Spanish – Basic conversational skills</w:t>
      </w:r>
    </w:p>
    <w:bookmarkEnd w:id="31"/>
    <w:bookmarkStart w:id="32" w:name="references"/>
    <w:p>
      <w:pPr>
        <w:pStyle w:val="Heading2"/>
      </w:pPr>
      <w:r>
        <w:t xml:space="preserve">References</w:t>
      </w:r>
    </w:p>
    <w:p>
      <w:pPr>
        <w:pStyle w:val="FirstParagraph"/>
      </w:pPr>
      <w:r>
        <w:t xml:space="preserve">Available upon request. Previous employers in the Philippines Manila area include VivaGraphics Studio and TrendMedia Solutions.</w:t>
      </w:r>
    </w:p>
    <w:bookmarkEnd w:id="32"/>
    <w:p>
      <w:pPr>
        <w:pStyle w:val="BodyText"/>
      </w:pPr>
      <w:r>
        <w:t xml:space="preserve">This resume is tailored for a Graphic Designer position in the Philippines Manila region, emphasizing local expertise, cultural relevance, and professional achievements.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Philippines Manila</dc:title>
  <dc:creator/>
  <dc:language>en</dc:language>
  <cp:keywords/>
  <dcterms:created xsi:type="dcterms:W3CDTF">2026-07-21T08:07:58Z</dcterms:created>
  <dcterms:modified xsi:type="dcterms:W3CDTF">2026-07-21T08:07:58Z</dcterms:modified>
</cp:coreProperties>
</file>

<file path=docProps/custom.xml><?xml version="1.0" encoding="utf-8"?>
<Properties xmlns="http://schemas.openxmlformats.org/officeDocument/2006/custom-properties" xmlns:vt="http://schemas.openxmlformats.org/officeDocument/2006/docPropsVTypes"/>
</file>