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35" w:name="john-doe"/>
    <w:p>
      <w:pPr>
        <w:pStyle w:val="Heading1"/>
      </w:pPr>
      <w:r>
        <w:t xml:space="preserve">John Doe</w:t>
      </w:r>
    </w:p>
    <w:p>
      <w:pPr>
        <w:pStyle w:val="FirstParagraph"/>
      </w:pPr>
      <w:r>
        <w:rPr>
          <w:bCs/>
          <w:b/>
        </w:rPr>
        <w:t xml:space="preserve">Graphic Designer</w:t>
      </w:r>
    </w:p>
    <w:p>
      <w:pPr>
        <w:pStyle w:val="BodyText"/>
      </w:pPr>
      <w:r>
        <w:rPr>
          <w:bCs/>
          <w:b/>
        </w:rPr>
        <w:t xml:space="preserve">Contact:</w:t>
      </w:r>
      <w:r>
        <w:t xml:space="preserve"> </w:t>
      </w:r>
      <w:r>
        <w:t xml:space="preserve">+44 7700 900 234 | john.doe@email.com | Birmingham, United Kingdom</w:t>
      </w:r>
    </w:p>
    <w:bookmarkStart w:id="20" w:name="summary"/>
    <w:p>
      <w:pPr>
        <w:pStyle w:val="Heading2"/>
      </w:pPr>
      <w:r>
        <w:t xml:space="preserve">Summary</w:t>
      </w:r>
    </w:p>
    <w:p>
      <w:pPr>
        <w:pStyle w:val="FirstParagraph"/>
      </w:pPr>
      <w:r>
        <w:t xml:space="preserve">A creative and detail-oriented Graphic Designer with over five years of experience in crafting visually compelling designs for brands, businesses, and organizations across the United Kingdom. Specializing in branding, editorial design, and digital media, I am dedicated to delivering innovative solutions that align with the unique needs of clients in Birmingham and beyond. My work reflects a deep understanding of contemporary design trends while maintaining a strong connection to the vibrant creative landscape of United Kingdom Birmingham.</w:t>
      </w:r>
    </w:p>
    <w:bookmarkEnd w:id="20"/>
    <w:bookmarkStart w:id="23" w:name="professional-experience"/>
    <w:p>
      <w:pPr>
        <w:pStyle w:val="Heading2"/>
      </w:pPr>
      <w:r>
        <w:t xml:space="preserve">Professional Experience</w:t>
      </w:r>
    </w:p>
    <w:bookmarkStart w:id="21" w:name="senior-graphic-designer"/>
    <w:p>
      <w:pPr>
        <w:pStyle w:val="Heading3"/>
      </w:pPr>
      <w:r>
        <w:t xml:space="preserve">Senior Graphic Designer</w:t>
      </w:r>
    </w:p>
    <w:p>
      <w:pPr>
        <w:pStyle w:val="FirstParagraph"/>
      </w:pPr>
      <w:r>
        <w:rPr>
          <w:bCs/>
          <w:b/>
        </w:rPr>
        <w:t xml:space="preserve">Vivid Designs Studio</w:t>
      </w:r>
      <w:r>
        <w:t xml:space="preserve"> </w:t>
      </w:r>
      <w:r>
        <w:t xml:space="preserve">| Birmingham, United Kingdom</w:t>
      </w:r>
      <w:r>
        <w:br/>
      </w:r>
      <w:r>
        <w:t xml:space="preserve">January 2020 – Present</w:t>
      </w:r>
    </w:p>
    <w:p>
      <w:pPr>
        <w:numPr>
          <w:ilvl w:val="0"/>
          <w:numId w:val="1001"/>
        </w:numPr>
        <w:pStyle w:val="Compact"/>
      </w:pPr>
      <w:r>
        <w:t xml:space="preserve">Lead the design team in developing brand identities for startups and established businesses across sectors such as hospitality, education, and technology.</w:t>
      </w:r>
    </w:p>
    <w:p>
      <w:pPr>
        <w:numPr>
          <w:ilvl w:val="0"/>
          <w:numId w:val="1001"/>
        </w:numPr>
        <w:pStyle w:val="Compact"/>
      </w:pPr>
      <w:r>
        <w:t xml:space="preserve">Crafted print and digital materials including logos, brochures, social media assets, and website mockups tailored to the cultural and commercial needs of Birmingham’s diverse market.</w:t>
      </w:r>
    </w:p>
    <w:p>
      <w:pPr>
        <w:numPr>
          <w:ilvl w:val="0"/>
          <w:numId w:val="1001"/>
        </w:numPr>
        <w:pStyle w:val="Compact"/>
      </w:pPr>
      <w:r>
        <w:t xml:space="preserve">Collaborated with local agencies in United Kingdom Birmingham to create marketing campaigns that boosted client engagement by 30% on average.</w:t>
      </w:r>
    </w:p>
    <w:p>
      <w:pPr>
        <w:numPr>
          <w:ilvl w:val="0"/>
          <w:numId w:val="1001"/>
        </w:numPr>
        <w:pStyle w:val="Compact"/>
      </w:pPr>
      <w:r>
        <w:t xml:space="preserve">Managed projects from concept to completion, ensuring deadlines were met while maintaining high-quality standards aligned with UK design ethics.</w:t>
      </w:r>
    </w:p>
    <w:bookmarkEnd w:id="21"/>
    <w:bookmarkStart w:id="22" w:name="graphic-designer"/>
    <w:p>
      <w:pPr>
        <w:pStyle w:val="Heading3"/>
      </w:pPr>
      <w:r>
        <w:t xml:space="preserve">Graphic Designer</w:t>
      </w:r>
    </w:p>
    <w:p>
      <w:pPr>
        <w:pStyle w:val="FirstParagraph"/>
      </w:pPr>
      <w:r>
        <w:rPr>
          <w:bCs/>
          <w:b/>
        </w:rPr>
        <w:t xml:space="preserve">Birmingham Creative Co.</w:t>
      </w:r>
      <w:r>
        <w:t xml:space="preserve"> </w:t>
      </w:r>
      <w:r>
        <w:t xml:space="preserve">| Birmingham, United Kingdom</w:t>
      </w:r>
      <w:r>
        <w:br/>
      </w:r>
      <w:r>
        <w:t xml:space="preserve">June 2017 – December 2019</w:t>
      </w:r>
    </w:p>
    <w:p>
      <w:pPr>
        <w:numPr>
          <w:ilvl w:val="0"/>
          <w:numId w:val="1002"/>
        </w:numPr>
        <w:pStyle w:val="Compact"/>
      </w:pPr>
      <w:r>
        <w:t xml:space="preserve">Designed and produced visual content for both internal and external clients, focusing on digital illustrations, packaging design, and web graphics.</w:t>
      </w:r>
    </w:p>
    <w:p>
      <w:pPr>
        <w:numPr>
          <w:ilvl w:val="0"/>
          <w:numId w:val="1002"/>
        </w:numPr>
        <w:pStyle w:val="Compact"/>
      </w:pPr>
      <w:r>
        <w:t xml:space="preserve">Contributed to the development of a rebranding strategy for a prominent Birmingham-based nonprofit organization, enhancing its visibility in the UK market.</w:t>
      </w:r>
    </w:p>
    <w:p>
      <w:pPr>
        <w:numPr>
          <w:ilvl w:val="0"/>
          <w:numId w:val="1002"/>
        </w:numPr>
        <w:pStyle w:val="Compact"/>
      </w:pPr>
      <w:r>
        <w:t xml:space="preserve">Provided creative direction for social media campaigns that increased follower engagement by 40% within six months.</w:t>
      </w:r>
    </w:p>
    <w:p>
      <w:pPr>
        <w:numPr>
          <w:ilvl w:val="0"/>
          <w:numId w:val="1002"/>
        </w:numPr>
        <w:pStyle w:val="Compact"/>
      </w:pPr>
      <w:r>
        <w:t xml:space="preserve">Worked closely with copywriters and art directors to ensure cohesive messaging across all design outputs, reflecting the values of United Kingdom Birmingham’s creative community.</w:t>
      </w:r>
    </w:p>
    <w:bookmarkEnd w:id="22"/>
    <w:bookmarkEnd w:id="23"/>
    <w:bookmarkStart w:id="25" w:name="education"/>
    <w:p>
      <w:pPr>
        <w:pStyle w:val="Heading2"/>
      </w:pPr>
      <w:r>
        <w:t xml:space="preserve">Education</w:t>
      </w:r>
    </w:p>
    <w:bookmarkStart w:id="24" w:name="bachelor-of-arts-in-graphic-design"/>
    <w:p>
      <w:pPr>
        <w:pStyle w:val="Heading3"/>
      </w:pPr>
      <w:r>
        <w:t xml:space="preserve">Bachelor of Arts in Graphic Design</w:t>
      </w:r>
    </w:p>
    <w:p>
      <w:pPr>
        <w:pStyle w:val="FirstParagraph"/>
      </w:pPr>
      <w:r>
        <w:rPr>
          <w:bCs/>
          <w:b/>
        </w:rPr>
        <w:t xml:space="preserve">University of Birmingham</w:t>
      </w:r>
      <w:r>
        <w:t xml:space="preserve"> </w:t>
      </w:r>
      <w:r>
        <w:t xml:space="preserve">| Birmingham, United Kingdom</w:t>
      </w:r>
      <w:r>
        <w:br/>
      </w:r>
      <w:r>
        <w:t xml:space="preserve">September 2013 – June 2017</w:t>
      </w:r>
    </w:p>
    <w:p>
      <w:pPr>
        <w:numPr>
          <w:ilvl w:val="0"/>
          <w:numId w:val="1003"/>
        </w:numPr>
        <w:pStyle w:val="Compact"/>
      </w:pPr>
      <w:r>
        <w:t xml:space="preserve">Graduated with honors, focusing on typography, digital illustration, and brand development.</w:t>
      </w:r>
    </w:p>
    <w:p>
      <w:pPr>
        <w:numPr>
          <w:ilvl w:val="0"/>
          <w:numId w:val="1003"/>
        </w:numPr>
        <w:pStyle w:val="Compact"/>
      </w:pPr>
      <w:r>
        <w:t xml:space="preserve">Participated in the "Birmingham Design Festival" as a student exhibitor, gaining exposure to local and international design networks.</w:t>
      </w:r>
    </w:p>
    <w:bookmarkEnd w:id="24"/>
    <w:bookmarkEnd w:id="25"/>
    <w:bookmarkStart w:id="26" w:name="skills"/>
    <w:p>
      <w:pPr>
        <w:pStyle w:val="Heading2"/>
      </w:pPr>
      <w:r>
        <w:t xml:space="preserve">Skills</w:t>
      </w:r>
    </w:p>
    <w:p>
      <w:pPr>
        <w:numPr>
          <w:ilvl w:val="0"/>
          <w:numId w:val="1004"/>
        </w:numPr>
        <w:pStyle w:val="Compact"/>
      </w:pPr>
      <w:r>
        <w:rPr>
          <w:bCs/>
          <w:b/>
        </w:rPr>
        <w:t xml:space="preserve">Software Proficiency:</w:t>
      </w:r>
      <w:r>
        <w:t xml:space="preserve"> </w:t>
      </w:r>
      <w:r>
        <w:t xml:space="preserve">Adobe Creative Suite (Photoshop, Illustrator, InDesign), Figma, Canva, Sketch.</w:t>
      </w:r>
    </w:p>
    <w:p>
      <w:pPr>
        <w:numPr>
          <w:ilvl w:val="0"/>
          <w:numId w:val="1004"/>
        </w:numPr>
        <w:pStyle w:val="Compact"/>
      </w:pPr>
      <w:r>
        <w:rPr>
          <w:bCs/>
          <w:b/>
        </w:rPr>
        <w:t xml:space="preserve">Creative Expertise:</w:t>
      </w:r>
      <w:r>
        <w:t xml:space="preserve"> </w:t>
      </w:r>
      <w:r>
        <w:t xml:space="preserve">Branding, editorial design, UI/UX principles, print production.</w:t>
      </w:r>
    </w:p>
    <w:p>
      <w:pPr>
        <w:numPr>
          <w:ilvl w:val="0"/>
          <w:numId w:val="1004"/>
        </w:numPr>
        <w:pStyle w:val="Compact"/>
      </w:pPr>
      <w:r>
        <w:rPr>
          <w:bCs/>
          <w:b/>
        </w:rPr>
        <w:t xml:space="preserve">Communication:</w:t>
      </w:r>
      <w:r>
        <w:t xml:space="preserve"> </w:t>
      </w:r>
      <w:r>
        <w:t xml:space="preserve">Strong client interaction skills with a focus on understanding the needs of businesses in United Kingdom Birmingham.</w:t>
      </w:r>
    </w:p>
    <w:p>
      <w:pPr>
        <w:numPr>
          <w:ilvl w:val="0"/>
          <w:numId w:val="1004"/>
        </w:numPr>
        <w:pStyle w:val="Compact"/>
      </w:pPr>
      <w:r>
        <w:rPr>
          <w:bCs/>
          <w:b/>
        </w:rPr>
        <w:t xml:space="preserve">Problem-Solving:</w:t>
      </w:r>
      <w:r>
        <w:t xml:space="preserve"> </w:t>
      </w:r>
      <w:r>
        <w:t xml:space="preserve">Ability to translate abstract concepts into visual narratives that resonate with target audiences.</w:t>
      </w:r>
    </w:p>
    <w:bookmarkEnd w:id="26"/>
    <w:bookmarkStart w:id="27" w:name="certifications"/>
    <w:p>
      <w:pPr>
        <w:pStyle w:val="Heading2"/>
      </w:pPr>
      <w:r>
        <w:t xml:space="preserve">Certifications</w:t>
      </w:r>
    </w:p>
    <w:p>
      <w:pPr>
        <w:numPr>
          <w:ilvl w:val="0"/>
          <w:numId w:val="1005"/>
        </w:numPr>
        <w:pStyle w:val="Compact"/>
      </w:pPr>
      <w:r>
        <w:t xml:space="preserve">Certificate in Advanced Graphic Design, Birmingham School of Art (2019)</w:t>
      </w:r>
    </w:p>
    <w:p>
      <w:pPr>
        <w:numPr>
          <w:ilvl w:val="0"/>
          <w:numId w:val="1005"/>
        </w:numPr>
        <w:pStyle w:val="Compact"/>
      </w:pPr>
      <w:r>
        <w:t xml:space="preserve">Google Analytics Certification (2021) – To optimize digital design strategies for online engagement.</w:t>
      </w:r>
    </w:p>
    <w:bookmarkEnd w:id="27"/>
    <w:bookmarkStart w:id="30" w:name="projects"/>
    <w:p>
      <w:pPr>
        <w:pStyle w:val="Heading2"/>
      </w:pPr>
      <w:r>
        <w:t xml:space="preserve">Projects</w:t>
      </w:r>
    </w:p>
    <w:bookmarkStart w:id="28" w:name="birmingham-cultural-heritage-campaign"/>
    <w:p>
      <w:pPr>
        <w:pStyle w:val="Heading3"/>
      </w:pPr>
      <w:r>
        <w:t xml:space="preserve">Birmingham Cultural Heritage Campaign</w:t>
      </w:r>
    </w:p>
    <w:p>
      <w:pPr>
        <w:pStyle w:val="FirstParagraph"/>
      </w:pPr>
      <w:r>
        <w:rPr>
          <w:bCs/>
          <w:b/>
        </w:rPr>
        <w:t xml:space="preserve">Client:</w:t>
      </w:r>
      <w:r>
        <w:t xml:space="preserve"> </w:t>
      </w:r>
      <w:r>
        <w:t xml:space="preserve">Birmingham City Council</w:t>
      </w:r>
      <w:r>
        <w:br/>
      </w:r>
      <w:r>
        <w:rPr>
          <w:bCs/>
          <w:b/>
        </w:rPr>
        <w:t xml:space="preserve">Description:</w:t>
      </w:r>
      <w:r>
        <w:t xml:space="preserve"> </w:t>
      </w:r>
      <w:r>
        <w:t xml:space="preserve">Designed a series of posters and social media assets to promote the city’s rich history and cultural events. The campaign was recognized in the 2022 UK Design Awards.</w:t>
      </w:r>
    </w:p>
    <w:bookmarkEnd w:id="28"/>
    <w:bookmarkStart w:id="29" w:name="X498552a55536ee4d524b5e8fbd92dc45f725047"/>
    <w:p>
      <w:pPr>
        <w:pStyle w:val="Heading3"/>
      </w:pPr>
      <w:r>
        <w:t xml:space="preserve">Sustainable Branding for Local Businesses</w:t>
      </w:r>
    </w:p>
    <w:p>
      <w:pPr>
        <w:pStyle w:val="FirstParagraph"/>
      </w:pPr>
      <w:r>
        <w:rPr>
          <w:bCs/>
          <w:b/>
        </w:rPr>
        <w:t xml:space="preserve">Client:</w:t>
      </w:r>
      <w:r>
        <w:t xml:space="preserve"> </w:t>
      </w:r>
      <w:r>
        <w:t xml:space="preserve">EcoBirmingham Initiative</w:t>
      </w:r>
      <w:r>
        <w:br/>
      </w:r>
      <w:r>
        <w:rPr>
          <w:bCs/>
          <w:b/>
        </w:rPr>
        <w:t xml:space="preserve">Description:</w:t>
      </w:r>
      <w:r>
        <w:t xml:space="preserve"> </w:t>
      </w:r>
      <w:r>
        <w:t xml:space="preserve">Developed eco-friendly branding solutions for local businesses, including reusable packaging and digital marketing materials that reduced waste by 25%.</w:t>
      </w:r>
    </w:p>
    <w:bookmarkEnd w:id="29"/>
    <w:bookmarkEnd w:id="30"/>
    <w:bookmarkStart w:id="31" w:name="awards-recognition"/>
    <w:p>
      <w:pPr>
        <w:pStyle w:val="Heading2"/>
      </w:pPr>
      <w:r>
        <w:t xml:space="preserve">Awards &amp; Recognition</w:t>
      </w:r>
    </w:p>
    <w:p>
      <w:pPr>
        <w:numPr>
          <w:ilvl w:val="0"/>
          <w:numId w:val="1006"/>
        </w:numPr>
        <w:pStyle w:val="Compact"/>
      </w:pPr>
      <w:r>
        <w:t xml:space="preserve">Nominated for "Best Emerging Designer in United Kingdom Birmingham" (2019)</w:t>
      </w:r>
    </w:p>
    <w:p>
      <w:pPr>
        <w:numPr>
          <w:ilvl w:val="0"/>
          <w:numId w:val="1006"/>
        </w:numPr>
        <w:pStyle w:val="Compact"/>
      </w:pPr>
      <w:r>
        <w:t xml:space="preserve">Winner of the "Creative Excellence Award" at the Birmingham Design Festival (2018)</w:t>
      </w:r>
    </w:p>
    <w:bookmarkEnd w:id="31"/>
    <w:bookmarkStart w:id="33" w:name="portfolio"/>
    <w:p>
      <w:pPr>
        <w:pStyle w:val="Heading2"/>
      </w:pPr>
      <w:r>
        <w:t xml:space="preserve">Portfolio</w:t>
      </w:r>
    </w:p>
    <w:p>
      <w:pPr>
        <w:pStyle w:val="FirstParagraph"/>
      </w:pPr>
      <w:r>
        <w:rPr>
          <w:bCs/>
          <w:b/>
        </w:rPr>
        <w:t xml:space="preserve">Website:</w:t>
      </w:r>
      <w:r>
        <w:t xml:space="preserve"> </w:t>
      </w:r>
      <w:hyperlink r:id="rId32">
        <w:r>
          <w:rPr>
            <w:rStyle w:val="Hyperlink"/>
          </w:rPr>
          <w:t xml:space="preserve">www.johndoe.design</w:t>
        </w:r>
      </w:hyperlink>
      <w:r>
        <w:br/>
      </w:r>
      <w:r>
        <w:t xml:space="preserve">A curated collection of my work, including branding projects, editorial designs, and digital campaigns tailored for United Kingdom Birmingham clients.</w:t>
      </w:r>
    </w:p>
    <w:bookmarkEnd w:id="33"/>
    <w:bookmarkStart w:id="34" w:name="references"/>
    <w:p>
      <w:pPr>
        <w:pStyle w:val="Heading2"/>
      </w:pPr>
      <w:r>
        <w:t xml:space="preserve">References</w:t>
      </w:r>
    </w:p>
    <w:p>
      <w:pPr>
        <w:pStyle w:val="FirstParagraph"/>
      </w:pPr>
      <w:r>
        <w:t xml:space="preserve">Available upon request. I am based in United Kingdom Birmingham and eager to contribute to the city’s dynamic design scene by delivering high-quality graphic design solutions that reflect local culture and global trends.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johndoe.design" TargetMode="External" /></Relationships>
</file>

<file path=word/_rels/footnotes.xml.rels><?xml version="1.0" encoding="UTF-8"?><Relationships xmlns="http://schemas.openxmlformats.org/package/2006/relationships"><Relationship Type="http://schemas.openxmlformats.org/officeDocument/2006/relationships/hyperlink" Id="rId32" Target="https://www.johndoe.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 United Kingdom Birmingham</dc:title>
  <dc:creator/>
  <dc:language>en</dc:language>
  <cp:keywords/>
  <dcterms:created xsi:type="dcterms:W3CDTF">2026-07-23T11:46:08Z</dcterms:created>
  <dcterms:modified xsi:type="dcterms:W3CDTF">2026-07-23T11:46:08Z</dcterms:modified>
</cp:coreProperties>
</file>

<file path=docProps/custom.xml><?xml version="1.0" encoding="utf-8"?>
<Properties xmlns="http://schemas.openxmlformats.org/officeDocument/2006/custom-properties" xmlns:vt="http://schemas.openxmlformats.org/officeDocument/2006/docPropsVTypes"/>
</file>