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graphic-designer-resume"/>
    <w:p>
      <w:pPr>
        <w:pStyle w:val="Heading1"/>
      </w:pPr>
      <w:r>
        <w:rPr>
          <w:bCs/>
          <w:b/>
        </w:rPr>
        <w:t xml:space="preserve">Graphic Designer Resume</w:t>
      </w:r>
    </w:p>
    <w:p>
      <w:pPr>
        <w:pStyle w:val="FirstParagraph"/>
      </w:pPr>
      <w:r>
        <w:rPr>
          <w:iCs/>
          <w:i/>
        </w:rPr>
        <w:t xml:space="preserve">United States Miami | Professional Portfolio | Creative Visionary</w:t>
      </w:r>
    </w:p>
    <w:p>
      <w:r>
        <w:pict>
          <v:rect style="width:0;height:1.5pt" o:hralign="center" o:hrstd="t" o:hr="t"/>
        </w:pict>
      </w:r>
    </w:p>
    <w:bookmarkStart w:id="22" w:name="contact-information"/>
    <w:p>
      <w:pPr>
        <w:pStyle w:val="Heading2"/>
      </w:pPr>
      <w:r>
        <w:t xml:space="preserve">Contact Information</w:t>
      </w:r>
    </w:p>
    <w:p>
      <w:pPr>
        <w:pStyle w:val="FirstParagraph"/>
      </w:pPr>
      <w:r>
        <w:rPr>
          <w:bCs/>
          <w:b/>
        </w:rPr>
        <w:t xml:space="preserve">Name:</w:t>
      </w:r>
      <w:r>
        <w:t xml:space="preserve"> </w:t>
      </w:r>
      <w:r>
        <w:t xml:space="preserve">Alex Rivera</w:t>
      </w:r>
      <w:r>
        <w:br/>
      </w:r>
      <w:r>
        <w:rPr>
          <w:bCs/>
          <w:b/>
        </w:rPr>
        <w:t xml:space="preserve">Email:</w:t>
      </w:r>
      <w:r>
        <w:t xml:space="preserve"> </w:t>
      </w:r>
      <w:r>
        <w:t xml:space="preserve">alex.rivera.designer@gmail.com</w:t>
      </w:r>
      <w:r>
        <w:br/>
      </w:r>
      <w:r>
        <w:rPr>
          <w:bCs/>
          <w:b/>
        </w:rPr>
        <w:t xml:space="preserve">Phone:</w:t>
      </w:r>
      <w:r>
        <w:t xml:space="preserve"> </w:t>
      </w:r>
      <w:r>
        <w:t xml:space="preserve">(305) 555-1234</w:t>
      </w:r>
      <w:r>
        <w:br/>
      </w:r>
      <w:r>
        <w:rPr>
          <w:bCs/>
          <w:b/>
        </w:rPr>
        <w:t xml:space="preserve">Address:</w:t>
      </w:r>
      <w:r>
        <w:t xml:space="preserve"> </w:t>
      </w:r>
      <w:r>
        <w:t xml:space="preserve">123 Design Lane, Miami, FL 33101</w:t>
      </w:r>
      <w:r>
        <w:br/>
      </w:r>
      <w:r>
        <w:rPr>
          <w:bCs/>
          <w:b/>
        </w:rPr>
        <w:t xml:space="preserve">Websites:</w:t>
      </w:r>
      <w:r>
        <w:t xml:space="preserve"> </w:t>
      </w:r>
      <w:hyperlink r:id="rId20">
        <w:r>
          <w:rPr>
            <w:rStyle w:val="Hyperlink"/>
          </w:rPr>
          <w:t xml:space="preserve">Portfolio</w:t>
        </w:r>
      </w:hyperlink>
      <w:r>
        <w:t xml:space="preserve"> </w:t>
      </w:r>
      <w:r>
        <w:t xml:space="preserve">|</w:t>
      </w:r>
      <w:r>
        <w:t xml:space="preserve"> </w:t>
      </w:r>
      <w:hyperlink r:id="rId21">
        <w:r>
          <w:rPr>
            <w:rStyle w:val="Hyperlink"/>
          </w:rPr>
          <w:t xml:space="preserve">LinkedIn</w:t>
        </w:r>
      </w:hyperlink>
    </w:p>
    <w:p>
      <w:r>
        <w:pict>
          <v:rect style="width:0;height:1.5pt" o:hralign="center" o:hrstd="t" o:hr="t"/>
        </w:pict>
      </w:r>
    </w:p>
    <w:bookmarkEnd w:id="22"/>
    <w:bookmarkStart w:id="23" w:name="professional-summary"/>
    <w:p>
      <w:pPr>
        <w:pStyle w:val="Heading2"/>
      </w:pPr>
      <w:r>
        <w:t xml:space="preserve">Professional Summary</w:t>
      </w:r>
    </w:p>
    <w:p>
      <w:pPr>
        <w:pStyle w:val="FirstParagraph"/>
      </w:pPr>
      <w:r>
        <w:t xml:space="preserve">Dynamic and innovative Graphic Designer with over 7 years of experience creating visually compelling designs that resonate with audiences in the United States Miami market. A graduate of the University of Miami's School of Visual Arts, I specialize in brand development, digital marketing materials, and editorial design. My work has been featured in local publications and exhibitions across South Florida, reflecting my deep understanding of the unique cultural and commercial needs of Miami’s creative industries. Passionate about blending artistry with functionality to deliver solutions that elevate brands in a competitive market.</w:t>
      </w:r>
    </w:p>
    <w:p>
      <w:r>
        <w:pict>
          <v:rect style="width:0;height:1.5pt" o:hralign="center" o:hrstd="t" o:hr="t"/>
        </w:pict>
      </w:r>
    </w:p>
    <w:bookmarkEnd w:id="23"/>
    <w:bookmarkStart w:id="26" w:name="work-experience"/>
    <w:p>
      <w:pPr>
        <w:pStyle w:val="Heading2"/>
      </w:pPr>
      <w:r>
        <w:t xml:space="preserve">Work Experience</w:t>
      </w:r>
    </w:p>
    <w:bookmarkStart w:id="24" w:name="senior-graphic-designer"/>
    <w:p>
      <w:pPr>
        <w:pStyle w:val="Heading3"/>
      </w:pPr>
      <w:r>
        <w:rPr>
          <w:bCs/>
          <w:b/>
        </w:rPr>
        <w:t xml:space="preserve">Senior Graphic Designer</w:t>
      </w:r>
    </w:p>
    <w:p>
      <w:pPr>
        <w:pStyle w:val="FirstParagraph"/>
      </w:pPr>
      <w:r>
        <w:rPr>
          <w:iCs/>
          <w:i/>
        </w:rPr>
        <w:t xml:space="preserve">Miami Creative Studio | Miami, FL | January 2019 – Present</w:t>
      </w:r>
    </w:p>
    <w:p>
      <w:pPr>
        <w:numPr>
          <w:ilvl w:val="0"/>
          <w:numId w:val="1001"/>
        </w:numPr>
        <w:pStyle w:val="Compact"/>
      </w:pPr>
      <w:r>
        <w:t xml:space="preserve">Lead the design of branding materials for over 50 local businesses, including logos, packaging, and marketing collateral tailored to the United States Miami demographic.</w:t>
      </w:r>
    </w:p>
    <w:p>
      <w:pPr>
        <w:numPr>
          <w:ilvl w:val="0"/>
          <w:numId w:val="1001"/>
        </w:numPr>
        <w:pStyle w:val="Compact"/>
      </w:pPr>
      <w:r>
        <w:t xml:space="preserve">Collaborated with cross-functional teams to conceptualize and execute campaigns for major clients such as Miami Beach Tourism Board and South Florida Real Estate Agencies.</w:t>
      </w:r>
    </w:p>
    <w:p>
      <w:pPr>
        <w:numPr>
          <w:ilvl w:val="0"/>
          <w:numId w:val="1001"/>
        </w:numPr>
        <w:pStyle w:val="Compact"/>
      </w:pPr>
      <w:r>
        <w:t xml:space="preserve">Developed digital assets for social media platforms, increasing client engagement by 40% in 2022 through strategic use of color theory and typography aligned with Miami’s vibrant culture.</w:t>
      </w:r>
    </w:p>
    <w:p>
      <w:pPr>
        <w:numPr>
          <w:ilvl w:val="0"/>
          <w:numId w:val="1001"/>
        </w:numPr>
        <w:pStyle w:val="Compact"/>
      </w:pPr>
      <w:r>
        <w:t xml:space="preserve">Managed a team of junior designers, providing mentorship and ensuring projects met deadlines while maintaining high-quality standards.</w:t>
      </w:r>
    </w:p>
    <w:bookmarkEnd w:id="24"/>
    <w:bookmarkStart w:id="25" w:name="graphic-designer"/>
    <w:p>
      <w:pPr>
        <w:pStyle w:val="Heading3"/>
      </w:pPr>
      <w:r>
        <w:rPr>
          <w:bCs/>
          <w:b/>
        </w:rPr>
        <w:t xml:space="preserve">Graphic Designer</w:t>
      </w:r>
    </w:p>
    <w:p>
      <w:pPr>
        <w:pStyle w:val="FirstParagraph"/>
      </w:pPr>
      <w:r>
        <w:rPr>
          <w:iCs/>
          <w:i/>
        </w:rPr>
        <w:t xml:space="preserve">Bright Idea Marketing | Miami, FL | June 2016 – December 2018</w:t>
      </w:r>
    </w:p>
    <w:p>
      <w:pPr>
        <w:numPr>
          <w:ilvl w:val="0"/>
          <w:numId w:val="1002"/>
        </w:numPr>
        <w:pStyle w:val="Compact"/>
      </w:pPr>
      <w:r>
        <w:t xml:space="preserve">Designed print and digital campaigns for clients in the hospitality and fashion industries, with a focus on Miami’s tourism sector.</w:t>
      </w:r>
    </w:p>
    <w:p>
      <w:pPr>
        <w:numPr>
          <w:ilvl w:val="0"/>
          <w:numId w:val="1002"/>
        </w:numPr>
        <w:pStyle w:val="Compact"/>
      </w:pPr>
      <w:r>
        <w:t xml:space="preserve">Created editorial layouts for a quarterly lifestyle magazine, "Miami Life," which reached over 50,000 readers across South Florida.</w:t>
      </w:r>
    </w:p>
    <w:p>
      <w:pPr>
        <w:numPr>
          <w:ilvl w:val="0"/>
          <w:numId w:val="1002"/>
        </w:numPr>
        <w:pStyle w:val="Compact"/>
      </w:pPr>
      <w:r>
        <w:t xml:space="preserve">Utilized Adobe Creative Suite to produce high-impact visuals for events such as Art Basel and Miami Music Week, enhancing client visibility in the United States Miami market.</w:t>
      </w:r>
    </w:p>
    <w:p>
      <w:pPr>
        <w:numPr>
          <w:ilvl w:val="0"/>
          <w:numId w:val="1002"/>
        </w:numPr>
        <w:pStyle w:val="Compact"/>
      </w:pPr>
      <w:r>
        <w:t xml:space="preserve">Implemented feedback from clients and stakeholders to refine designs, resulting in a 30% increase in client retention rates.</w:t>
      </w:r>
    </w:p>
    <w:p>
      <w:r>
        <w:pict>
          <v:rect style="width:0;height:1.5pt" o:hralign="center" o:hrstd="t" o:hr="t"/>
        </w:pict>
      </w:r>
    </w:p>
    <w:bookmarkEnd w:id="25"/>
    <w:bookmarkEnd w:id="26"/>
    <w:bookmarkStart w:id="28" w:name="education"/>
    <w:p>
      <w:pPr>
        <w:pStyle w:val="Heading2"/>
      </w:pPr>
      <w:r>
        <w:t xml:space="preserve">Education</w:t>
      </w:r>
    </w:p>
    <w:bookmarkStart w:id="27" w:name="bachelor-of-fine-arts-in-graphic-design"/>
    <w:p>
      <w:pPr>
        <w:pStyle w:val="Heading3"/>
      </w:pPr>
      <w:r>
        <w:rPr>
          <w:bCs/>
          <w:b/>
        </w:rPr>
        <w:t xml:space="preserve">Bachelor of Fine Arts in Graphic Design</w:t>
      </w:r>
    </w:p>
    <w:p>
      <w:pPr>
        <w:pStyle w:val="FirstParagraph"/>
      </w:pPr>
      <w:r>
        <w:rPr>
          <w:iCs/>
          <w:i/>
        </w:rPr>
        <w:t xml:space="preserve">University of Miami | Coral Gables, FL | Graduated: May 2016</w:t>
      </w:r>
    </w:p>
    <w:p>
      <w:pPr>
        <w:numPr>
          <w:ilvl w:val="0"/>
          <w:numId w:val="1003"/>
        </w:numPr>
        <w:pStyle w:val="Compact"/>
      </w:pPr>
      <w:r>
        <w:t xml:space="preserve">Focus areas: Digital Media, Visual Storytelling, and Brand Identity Development.</w:t>
      </w:r>
    </w:p>
    <w:p>
      <w:pPr>
        <w:numPr>
          <w:ilvl w:val="0"/>
          <w:numId w:val="1003"/>
        </w:numPr>
        <w:pStyle w:val="Compact"/>
      </w:pPr>
      <w:r>
        <w:t xml:space="preserve">Captain of the University’s Design Club, organizing events that connected students with Miami-based design professionals.</w:t>
      </w:r>
    </w:p>
    <w:p>
      <w:pPr>
        <w:numPr>
          <w:ilvl w:val="0"/>
          <w:numId w:val="1003"/>
        </w:numPr>
        <w:pStyle w:val="Compact"/>
      </w:pPr>
      <w:r>
        <w:t xml:space="preserve">Received the Dean’s Award for Excellence in Creative Innovation for a final project on sustainable design practices in the United States Miami context.</w:t>
      </w:r>
    </w:p>
    <w:p>
      <w:r>
        <w:pict>
          <v:rect style="width:0;height:1.5pt" o:hralign="center" o:hrstd="t" o:hr="t"/>
        </w:pict>
      </w:r>
    </w:p>
    <w:bookmarkEnd w:id="27"/>
    <w:bookmarkEnd w:id="28"/>
    <w:bookmarkStart w:id="29" w:name="skills"/>
    <w:p>
      <w:pPr>
        <w:pStyle w:val="Heading2"/>
      </w:pPr>
      <w:r>
        <w:t xml:space="preserve">Skills</w:t>
      </w:r>
    </w:p>
    <w:p>
      <w:pPr>
        <w:numPr>
          <w:ilvl w:val="0"/>
          <w:numId w:val="1004"/>
        </w:numPr>
        <w:pStyle w:val="Compact"/>
      </w:pPr>
      <w:r>
        <w:rPr>
          <w:bCs/>
          <w:b/>
        </w:rPr>
        <w:t xml:space="preserve">Creative Tools:</w:t>
      </w:r>
      <w:r>
        <w:t xml:space="preserve"> </w:t>
      </w:r>
      <w:r>
        <w:t xml:space="preserve">Adobe Photoshop, Illustrator, InDesign, Figma, Canva</w:t>
      </w:r>
    </w:p>
    <w:p>
      <w:pPr>
        <w:numPr>
          <w:ilvl w:val="0"/>
          <w:numId w:val="1004"/>
        </w:numPr>
        <w:pStyle w:val="Compact"/>
      </w:pPr>
      <w:r>
        <w:rPr>
          <w:bCs/>
          <w:b/>
        </w:rPr>
        <w:t xml:space="preserve">Digital Design:</w:t>
      </w:r>
      <w:r>
        <w:t xml:space="preserve"> </w:t>
      </w:r>
      <w:r>
        <w:t xml:space="preserve">Web design (HTML/CSS basics), UI/UX principles, responsive design</w:t>
      </w:r>
    </w:p>
    <w:p>
      <w:pPr>
        <w:numPr>
          <w:ilvl w:val="0"/>
          <w:numId w:val="1004"/>
        </w:numPr>
        <w:pStyle w:val="Compact"/>
      </w:pPr>
      <w:r>
        <w:rPr>
          <w:bCs/>
          <w:b/>
        </w:rPr>
        <w:t xml:space="preserve">Branding:</w:t>
      </w:r>
      <w:r>
        <w:t xml:space="preserve"> </w:t>
      </w:r>
      <w:r>
        <w:t xml:space="preserve">Logo creation, color theory application, typography expertise</w:t>
      </w:r>
    </w:p>
    <w:p>
      <w:pPr>
        <w:numPr>
          <w:ilvl w:val="0"/>
          <w:numId w:val="1004"/>
        </w:numPr>
        <w:pStyle w:val="Compact"/>
      </w:pPr>
      <w:r>
        <w:rPr>
          <w:bCs/>
          <w:b/>
        </w:rPr>
        <w:t xml:space="preserve">Communication:</w:t>
      </w:r>
      <w:r>
        <w:t xml:space="preserve"> </w:t>
      </w:r>
      <w:r>
        <w:t xml:space="preserve">Client collaboration, project management, cross-team coordination</w:t>
      </w:r>
    </w:p>
    <w:p>
      <w:pPr>
        <w:numPr>
          <w:ilvl w:val="0"/>
          <w:numId w:val="1004"/>
        </w:numPr>
        <w:pStyle w:val="Compact"/>
      </w:pPr>
      <w:r>
        <w:rPr>
          <w:bCs/>
          <w:b/>
        </w:rPr>
        <w:t xml:space="preserve">Miami-Specific Knowledge:</w:t>
      </w:r>
      <w:r>
        <w:t xml:space="preserve"> </w:t>
      </w:r>
      <w:r>
        <w:t xml:space="preserve">Understanding of local culture, tourism trends, and design preferences in the United States Miami market.</w:t>
      </w:r>
    </w:p>
    <w:p>
      <w:r>
        <w:pict>
          <v:rect style="width:0;height:1.5pt" o:hralign="center" o:hrstd="t" o:hr="t"/>
        </w:pict>
      </w:r>
    </w:p>
    <w:bookmarkEnd w:id="29"/>
    <w:bookmarkStart w:id="30" w:name="projects-portfolio-highlights"/>
    <w:p>
      <w:pPr>
        <w:pStyle w:val="Heading2"/>
      </w:pPr>
      <w:r>
        <w:t xml:space="preserve">Projects &amp; Portfolio Highlights</w:t>
      </w:r>
    </w:p>
    <w:p>
      <w:pPr>
        <w:pStyle w:val="FirstParagraph"/>
      </w:pPr>
      <w:r>
        <w:rPr>
          <w:bCs/>
          <w:b/>
        </w:rPr>
        <w:t xml:space="preserve">Miami Tourism Campaign (2021)</w:t>
      </w:r>
      <w:r>
        <w:t xml:space="preserve"> </w:t>
      </w:r>
      <w:r>
        <w:t xml:space="preserve">– Designed a series of social media assets and print ads that boosted visitor numbers by 15% in the first quarter of 2022. The campaign emphasized Miami’s art scene, beaches, and multicultural identity.</w:t>
      </w:r>
    </w:p>
    <w:p>
      <w:pPr>
        <w:pStyle w:val="BodyText"/>
      </w:pPr>
      <w:r>
        <w:rPr>
          <w:bCs/>
          <w:b/>
        </w:rPr>
        <w:t xml:space="preserve">Sustainable Packaging Initiative (2019)</w:t>
      </w:r>
      <w:r>
        <w:t xml:space="preserve"> </w:t>
      </w:r>
      <w:r>
        <w:t xml:space="preserve">– Created eco-friendly packaging for a local organic food brand in United States Miami, aligning with the city’s growing emphasis on sustainability.</w:t>
      </w:r>
    </w:p>
    <w:p>
      <w:pPr>
        <w:pStyle w:val="BodyText"/>
      </w:pPr>
      <w:r>
        <w:rPr>
          <w:bCs/>
          <w:b/>
        </w:rPr>
        <w:t xml:space="preserve">Art Basel Poster Series (2020–2023)</w:t>
      </w:r>
      <w:r>
        <w:t xml:space="preserve"> </w:t>
      </w:r>
      <w:r>
        <w:t xml:space="preserve">– Developed a cohesive visual identity for Art Basel’s Miami Beach edition, combining modern art aesthetics with the city’s iconic skyline.</w:t>
      </w:r>
    </w:p>
    <w:p>
      <w:r>
        <w:pict>
          <v:rect style="width:0;height:1.5pt" o:hralign="center" o:hrstd="t" o:hr="t"/>
        </w:pict>
      </w:r>
    </w:p>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Photoshop &amp; Illustrator</w:t>
      </w:r>
      <w:r>
        <w:t xml:space="preserve"> </w:t>
      </w:r>
      <w:r>
        <w:t xml:space="preserve">(2018)</w:t>
      </w:r>
    </w:p>
    <w:p>
      <w:pPr>
        <w:numPr>
          <w:ilvl w:val="0"/>
          <w:numId w:val="1005"/>
        </w:numPr>
        <w:pStyle w:val="Compact"/>
      </w:pPr>
      <w:r>
        <w:rPr>
          <w:bCs/>
          <w:b/>
        </w:rPr>
        <w:t xml:space="preserve">Google Analytics Certification</w:t>
      </w:r>
      <w:r>
        <w:t xml:space="preserve"> </w:t>
      </w:r>
      <w:r>
        <w:t xml:space="preserve">(2021)</w:t>
      </w:r>
    </w:p>
    <w:p>
      <w:pPr>
        <w:numPr>
          <w:ilvl w:val="0"/>
          <w:numId w:val="1005"/>
        </w:numPr>
        <w:pStyle w:val="Compact"/>
      </w:pPr>
      <w:r>
        <w:rPr>
          <w:bCs/>
          <w:b/>
        </w:rPr>
        <w:t xml:space="preserve">Six Sigma Green Belt for Design Processes</w:t>
      </w:r>
      <w:r>
        <w:t xml:space="preserve"> </w:t>
      </w:r>
      <w:r>
        <w:t xml:space="preserve">(2019)</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Previous clients and colleagues in the United States Miami design community can attest to my ability to deliver high-quality work that meets deadlines and exceeds expectations.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lexriveradesign.com" TargetMode="External" /><Relationship Type="http://schemas.openxmlformats.org/officeDocument/2006/relationships/hyperlink" Id="rId21" Target="https://www.linkedin.com/in/alexriveradesign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alexriveradesign.com" TargetMode="External" /><Relationship Type="http://schemas.openxmlformats.org/officeDocument/2006/relationships/hyperlink" Id="rId21" Target="https://www.linkedin.com/in/alexriveradesig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United States Miami</dc:title>
  <dc:creator/>
  <dc:language>en</dc:language>
  <cp:keywords/>
  <dcterms:created xsi:type="dcterms:W3CDTF">2026-07-21T11:50:05Z</dcterms:created>
  <dcterms:modified xsi:type="dcterms:W3CDTF">2026-07-21T11:50:05Z</dcterms:modified>
</cp:coreProperties>
</file>

<file path=docProps/custom.xml><?xml version="1.0" encoding="utf-8"?>
<Properties xmlns="http://schemas.openxmlformats.org/officeDocument/2006/custom-properties" xmlns:vt="http://schemas.openxmlformats.org/officeDocument/2006/docPropsVTypes"/>
</file>