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Graphic Designer</w:t>
      </w:r>
      <w:r>
        <w:br/>
      </w:r>
      <w:r>
        <w:t xml:space="preserve">Based in Uzbekistan Tashkent</w:t>
      </w:r>
      <w:r>
        <w:br/>
      </w:r>
      <w:hyperlink r:id="rId20">
        <w:r>
          <w:rPr>
            <w:rStyle w:val="Hyperlink"/>
          </w:rPr>
          <w:t xml:space="preserve">designer@example.com</w:t>
        </w:r>
      </w:hyperlink>
      <w:r>
        <w:t xml:space="preserve"> </w:t>
      </w:r>
      <w:r>
        <w:t xml:space="preserve">| (998) 123-4567</w: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Graphic Designer based in Uzbekistan Tashkent, I specialize in creating visually compelling designs that align with the unique cultural and commercial needs of the region. With over [X years] of experience in the field, I have developed a strong portfolio focused on branding, editorial design, digital media, and print materials tailored for businesses operating within Uzbekistan Tashkent. My work is rooted in understanding local aesthetics while maintaining a global perspective to meet international standards. I am passionate about leveraging creativity to solve visual communication challenges and support the growth of companies in Uzbekistan's dynamic market.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graphic-designer"/>
    <w:p>
      <w:pPr>
        <w:pStyle w:val="Heading3"/>
      </w:pPr>
      <w:r>
        <w:rPr>
          <w:bCs/>
          <w:b/>
        </w:rPr>
        <w:t xml:space="preserve">Senior Graphic Designer</w:t>
      </w:r>
    </w:p>
    <w:p>
      <w:pPr>
        <w:pStyle w:val="FirstParagraph"/>
      </w:pPr>
      <w:r>
        <w:rPr>
          <w:iCs/>
          <w:i/>
        </w:rPr>
        <w:t xml:space="preserve">DesignHub Uzbekistan, Tashkent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team in creating brand identities for local and international clients, focusing on modern typography, color theory, and visual hierarchy.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develop digital campaigns for businesses in Uzbekistan Tashkent, increasing engagement by 40% through targeted visual strategies.</w:t>
      </w:r>
    </w:p>
    <w:p>
      <w:pPr>
        <w:numPr>
          <w:ilvl w:val="0"/>
          <w:numId w:val="1001"/>
        </w:numPr>
        <w:pStyle w:val="Compact"/>
      </w:pPr>
      <w:r>
        <w:t xml:space="preserve">Designed print materials such as brochures, posters, and packaging for clients in sectors like hospitality, fashion, and technology within Uzbekistan Tashkent.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designers and maintained a cohesive design system aligned with the needs of the Tashkent market.</w:t>
      </w:r>
    </w:p>
    <w:bookmarkEnd w:id="22"/>
    <w:bookmarkStart w:id="23" w:name="graphic-designer"/>
    <w:p>
      <w:pPr>
        <w:pStyle w:val="Heading3"/>
      </w:pPr>
      <w:r>
        <w:rPr>
          <w:bCs/>
          <w:b/>
        </w:rPr>
        <w:t xml:space="preserve">Graphic Designer</w:t>
      </w:r>
    </w:p>
    <w:p>
      <w:pPr>
        <w:pStyle w:val="FirstParagraph"/>
      </w:pPr>
      <w:r>
        <w:rPr>
          <w:iCs/>
          <w:i/>
        </w:rPr>
        <w:t xml:space="preserve">ArtLine Studio, Tashkent</w:t>
      </w:r>
      <w:r>
        <w:t xml:space="preserve"> </w:t>
      </w:r>
      <w:r>
        <w:t xml:space="preserve">| 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Created editorial designs for local publications, ensuring content was visually engaging and culturally relevant to Uzbekistan Tashkent audiences.</w:t>
      </w:r>
    </w:p>
    <w:p>
      <w:pPr>
        <w:numPr>
          <w:ilvl w:val="0"/>
          <w:numId w:val="1002"/>
        </w:numPr>
        <w:pStyle w:val="Compact"/>
      </w:pPr>
      <w:r>
        <w:t xml:space="preserve">Developed social media assets and website banners for startups in Tashkent, driving traffic growth by 30% over two years.</w:t>
      </w:r>
    </w:p>
    <w:p>
      <w:pPr>
        <w:numPr>
          <w:ilvl w:val="0"/>
          <w:numId w:val="1002"/>
        </w:numPr>
        <w:pStyle w:val="Compact"/>
      </w:pPr>
      <w:r>
        <w:t xml:space="preserve">Worked on rebranding projects for small businesses, helping them establish a strong visual presence in Uzbekistan’s competitive market.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projects on time while maintaining high-quality standards.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arts-in-graphic-design"/>
    <w:p>
      <w:pPr>
        <w:pStyle w:val="Heading3"/>
      </w:pPr>
      <w:r>
        <w:rPr>
          <w:bCs/>
          <w:b/>
        </w:rPr>
        <w:t xml:space="preserve">Bachelor of Arts in Graphic Design</w:t>
      </w:r>
    </w:p>
    <w:p>
      <w:pPr>
        <w:pStyle w:val="FirstParagraph"/>
      </w:pPr>
      <w:r>
        <w:rPr>
          <w:iCs/>
          <w:i/>
        </w:rPr>
        <w:t xml:space="preserve">Tashkent State University of Art, Uzbekistan</w:t>
      </w:r>
      <w:r>
        <w:t xml:space="preserve"> </w:t>
      </w:r>
      <w:r>
        <w:t xml:space="preserve">| Graduated 2016</w:t>
      </w:r>
    </w:p>
    <w:p>
      <w:pPr>
        <w:numPr>
          <w:ilvl w:val="0"/>
          <w:numId w:val="1003"/>
        </w:numPr>
        <w:pStyle w:val="Compact"/>
      </w:pPr>
      <w:r>
        <w:t xml:space="preserve">Focus areas included digital illustration, web design, and print production with a special emphasis on the cultural nuances of Uzbekistan Tashkent.</w:t>
      </w:r>
    </w:p>
    <w:p>
      <w:pPr>
        <w:numPr>
          <w:ilvl w:val="0"/>
          <w:numId w:val="1003"/>
        </w:numPr>
        <w:pStyle w:val="Compact"/>
      </w:pPr>
      <w:r>
        <w:t xml:space="preserve">Published a thesis project on "The Role of Traditional Uzbek Art in Modern Graphic Design," which was recognized by the university’s faculty.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Creative Suite (Photoshop, Illustrator, InDesign), Figma, Canva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Uzbekistan Tashkent’s artistic heritage and design trends.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Branding:</w:t>
      </w:r>
      <w:r>
        <w:t xml:space="preserve"> </w:t>
      </w:r>
      <w:r>
        <w:t xml:space="preserve">Expertise in creating logos, brand guidelines, and identity systems for businesses in Uzbekistan.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Proficient in designing social media graphics, website banners, and email templates tailored to Tashkent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Print &amp; Packaging:</w:t>
      </w:r>
      <w:r>
        <w:t xml:space="preserve"> </w:t>
      </w:r>
      <w:r>
        <w:t xml:space="preserve">Experienced in producing high-quality print materials and packaging designs for local markets.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Uzbek and Russian; proficient in English.</w:t>
      </w:r>
    </w:p>
    <w:bookmarkEnd w:id="27"/>
    <w:bookmarkStart w:id="30" w:name="projects-portfolio-highlights"/>
    <w:p>
      <w:pPr>
        <w:pStyle w:val="Heading2"/>
      </w:pPr>
      <w:r>
        <w:t xml:space="preserve">Projects &amp; Portfolio Highlights</w:t>
      </w:r>
    </w:p>
    <w:bookmarkStart w:id="28" w:name="rebranding-of-tashkent-local-market"/>
    <w:p>
      <w:pPr>
        <w:pStyle w:val="Heading3"/>
      </w:pPr>
      <w:r>
        <w:rPr>
          <w:bCs/>
          <w:b/>
        </w:rPr>
        <w:t xml:space="preserve">Rebranding of Tashkent Local Market</w:t>
      </w:r>
    </w:p>
    <w:p>
      <w:pPr>
        <w:pStyle w:val="FirstParagraph"/>
      </w:pPr>
      <w:r>
        <w:t xml:space="preserve">Redesigned the visual identity for a popular market in Uzbekistan Tashkent, incorporating traditional patterns and modern typography to reflect its cultural significance while attracting younger demographics.</w:t>
      </w:r>
    </w:p>
    <w:bookmarkEnd w:id="28"/>
    <w:bookmarkStart w:id="29" w:name="X352ba61a243e7473a7125a8059909b088bbfc17"/>
    <w:p>
      <w:pPr>
        <w:pStyle w:val="Heading3"/>
      </w:pPr>
      <w:r>
        <w:rPr>
          <w:bCs/>
          <w:b/>
        </w:rPr>
        <w:t xml:space="preserve">Digital Campaign for Tashkent Tech Startup</w:t>
      </w:r>
    </w:p>
    <w:p>
      <w:pPr>
        <w:pStyle w:val="FirstParagraph"/>
      </w:pPr>
      <w:r>
        <w:t xml:space="preserve">Developed a series of social media assets and website content that increased the startup’s online visibility by 50% within six months, focusing on the unique tech ecosystem in Uzbekistan.</w:t>
      </w:r>
    </w:p>
    <w:p>
      <w:pPr>
        <w:pStyle w:val="BodyText"/>
      </w:pPr>
      <w:r>
        <w:rPr>
          <w:bCs/>
          <w:b/>
        </w:rPr>
        <w:t xml:space="preserve">Print Portfolio for Uzbek Artists</w:t>
      </w:r>
    </w:p>
    <w:p>
      <w:pPr>
        <w:pStyle w:val="BodyText"/>
      </w:pPr>
      <w:r>
        <w:t xml:space="preserve">Created a visually stunning print publication showcasing contemporary artists from Tashkent, highlighting their work and stories through innovative design techniques.</w:t>
      </w:r>
    </w:p>
    <w:bookmarkEnd w:id="29"/>
    <w:bookmarkEnd w:id="30"/>
    <w:bookmarkStart w:id="31" w:name="certifications-additional-training"/>
    <w:p>
      <w:pPr>
        <w:pStyle w:val="Heading2"/>
      </w:pPr>
      <w:r>
        <w:t xml:space="preserve">Certifications &amp; Additional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Adobe Creative Cloud Expert</w:t>
      </w:r>
      <w:r>
        <w:t xml:space="preserve"> </w:t>
      </w:r>
      <w:r>
        <w:t xml:space="preserve">– Adobe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Graphic Design for the Web</w:t>
      </w:r>
      <w:r>
        <w:t xml:space="preserve"> </w:t>
      </w:r>
      <w:r>
        <w:t xml:space="preserve">– Coursera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Design Trends in Central Asia</w:t>
      </w:r>
      <w:r>
        <w:t xml:space="preserve"> </w:t>
      </w:r>
      <w:r>
        <w:t xml:space="preserve">– Tashkent Institute of Arts (2020)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Uzbek: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Fluent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 iBT 105)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 in Uzbekistan Tashkent, such as DesignHub Uzbekistan and ArtLine Studio, as well as collaborations with local businesses.</w:t>
      </w:r>
    </w:p>
    <w:p>
      <w:pPr>
        <w:pStyle w:val="BodyText"/>
      </w:pPr>
      <w:r>
        <w:t xml:space="preserve">© 2023 Graphic Designer Resume | Uzbekistan Tashkent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designer@exampl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designer@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Designer Resume - Uzbekistan Tashkent</dc:title>
  <dc:creator/>
  <dc:language>en</dc:language>
  <cp:keywords/>
  <dcterms:created xsi:type="dcterms:W3CDTF">2026-07-21T05:48:25Z</dcterms:created>
  <dcterms:modified xsi:type="dcterms:W3CDTF">2026-07-21T05:48:25Z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