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34" w:name="resume-human-resources-manager"/>
    <w:p>
      <w:pPr>
        <w:pStyle w:val="Heading1"/>
      </w:pPr>
      <w:r>
        <w:t xml:space="preserve">Resume: Human Resources Manager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joaosilva.hr@example.com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End w:id="21"/>
    <w:bookmarkStart w:id="22" w:name="professional-summary"/>
    <w:p>
      <w:pPr>
        <w:pStyle w:val="Heading2"/>
      </w:pPr>
      <w:r>
        <w:t xml:space="preserve">Professional Summary</w:t>
      </w:r>
    </w:p>
    <w:p>
      <w:pPr>
        <w:pStyle w:val="FirstParagraph"/>
      </w:pPr>
      <w:r>
        <w:t xml:space="preserve">A highly motivated and results-driven Human Resources Manager with over 10 years of experience in strategic workforce planning, employee relations, and talent development. Specialized in navigating the complexities of Brazil's labor market, including compliance with the Consolidação das Leis do Trabalho (CLT) and local labor regulations. Proven expertise in fostering inclusive workplace cultures, optimizing HR processes, and aligning human capital strategies with organizational goals. Adept at leveraging technology to enhance recruitment efficiency and employee engagement initiatives tailored for Brazil São Paulo's dynamic business environment.</w:t>
      </w:r>
    </w:p>
    <w:bookmarkEnd w:id="22"/>
    <w:bookmarkStart w:id="26"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Empresa XYZ S.A.</w:t>
      </w:r>
    </w:p>
    <w:p>
      <w:pPr>
        <w:pStyle w:val="BodyText"/>
      </w:pPr>
      <w:r>
        <w:rPr>
          <w:iCs/>
          <w:i/>
        </w:rPr>
        <w:t xml:space="preserve">São Paulo, Brazil | January 2018 – Present</w:t>
      </w:r>
    </w:p>
    <w:p>
      <w:pPr>
        <w:numPr>
          <w:ilvl w:val="0"/>
          <w:numId w:val="1001"/>
        </w:numPr>
        <w:pStyle w:val="Compact"/>
      </w:pPr>
      <w:r>
        <w:t xml:space="preserve">Overseeing end-to-end HR operations, including recruitment, onboarding, performance management, and employee relations for a team of 200+ employees across multiple departments.</w:t>
      </w:r>
    </w:p>
    <w:p>
      <w:pPr>
        <w:numPr>
          <w:ilvl w:val="0"/>
          <w:numId w:val="1001"/>
        </w:numPr>
        <w:pStyle w:val="Compact"/>
      </w:pPr>
      <w:r>
        <w:t xml:space="preserve">Implementing a comprehensive employee engagement program that reduced turnover by 35% within the first year of execution.</w:t>
      </w:r>
    </w:p>
    <w:p>
      <w:pPr>
        <w:numPr>
          <w:ilvl w:val="0"/>
          <w:numId w:val="1001"/>
        </w:numPr>
        <w:pStyle w:val="Compact"/>
      </w:pPr>
      <w:r>
        <w:t xml:space="preserve">Collaborating with local legal teams to ensure compliance with CLT and other labor laws, minimizing legal risks for the organization.</w:t>
      </w:r>
    </w:p>
    <w:p>
      <w:pPr>
        <w:numPr>
          <w:ilvl w:val="0"/>
          <w:numId w:val="1001"/>
        </w:numPr>
        <w:pStyle w:val="Compact"/>
      </w:pPr>
      <w:r>
        <w:t xml:space="preserve">Developing and executing training programs focused on leadership development and diversity initiatives, enhancing workplace inclusivity in Brazil São Paulo's multicultural environment.</w:t>
      </w:r>
    </w:p>
    <w:p>
      <w:pPr>
        <w:numPr>
          <w:ilvl w:val="0"/>
          <w:numId w:val="1001"/>
        </w:numPr>
        <w:pStyle w:val="Compact"/>
      </w:pPr>
      <w:r>
        <w:t xml:space="preserve">Partnering with external vendors to streamline payroll processes, resulting in a 20% reduction in administrative workload.</w:t>
      </w:r>
    </w:p>
    <w:bookmarkEnd w:id="23"/>
    <w:bookmarkStart w:id="24" w:name="hr-coordinator"/>
    <w:p>
      <w:pPr>
        <w:pStyle w:val="Heading3"/>
      </w:pPr>
      <w:r>
        <w:t xml:space="preserve">HR Coordinator</w:t>
      </w:r>
    </w:p>
    <w:p>
      <w:pPr>
        <w:pStyle w:val="FirstParagraph"/>
      </w:pPr>
      <w:r>
        <w:rPr>
          <w:bCs/>
          <w:b/>
        </w:rPr>
        <w:t xml:space="preserve">Grupo ABC Ltda.</w:t>
      </w:r>
    </w:p>
    <w:p>
      <w:pPr>
        <w:pStyle w:val="BodyText"/>
      </w:pPr>
      <w:r>
        <w:rPr>
          <w:iCs/>
          <w:i/>
        </w:rPr>
        <w:t xml:space="preserve">São Paulo, Brazil | June 2014 – December 2017</w:t>
      </w:r>
    </w:p>
    <w:p>
      <w:pPr>
        <w:numPr>
          <w:ilvl w:val="0"/>
          <w:numId w:val="1002"/>
        </w:numPr>
        <w:pStyle w:val="Compact"/>
      </w:pPr>
      <w:r>
        <w:t xml:space="preserve">Managed day-to-day HR functions, including recruitment, employee records maintenance, and benefits administration for over 500 employees.</w:t>
      </w:r>
    </w:p>
    <w:p>
      <w:pPr>
        <w:numPr>
          <w:ilvl w:val="0"/>
          <w:numId w:val="1002"/>
        </w:numPr>
        <w:pStyle w:val="Compact"/>
      </w:pPr>
      <w:r>
        <w:t xml:space="preserve">Facilitated the implementation of a new HR information system (HRIS) tailored for Brazil's regulatory framework, improving data accuracy and reporting efficiency.</w:t>
      </w:r>
    </w:p>
    <w:p>
      <w:pPr>
        <w:numPr>
          <w:ilvl w:val="0"/>
          <w:numId w:val="1002"/>
        </w:numPr>
        <w:pStyle w:val="Compact"/>
      </w:pPr>
      <w:r>
        <w:t xml:space="preserve">Conducted regular employee satisfaction surveys to identify areas for improvement, leading to targeted interventions that boosted morale by 25%.</w:t>
      </w:r>
    </w:p>
    <w:p>
      <w:pPr>
        <w:numPr>
          <w:ilvl w:val="0"/>
          <w:numId w:val="1002"/>
        </w:numPr>
        <w:pStyle w:val="Compact"/>
      </w:pPr>
      <w:r>
        <w:t xml:space="preserve">Coordinated with local authorities to ensure adherence to labor inspections and health and safety regulations specific to Brazil São Paulo's industrial sector.</w:t>
      </w:r>
    </w:p>
    <w:bookmarkEnd w:id="24"/>
    <w:bookmarkStart w:id="25" w:name="hr-intern"/>
    <w:p>
      <w:pPr>
        <w:pStyle w:val="Heading3"/>
      </w:pPr>
      <w:r>
        <w:t xml:space="preserve">HR Intern</w:t>
      </w:r>
    </w:p>
    <w:p>
      <w:pPr>
        <w:pStyle w:val="FirstParagraph"/>
      </w:pPr>
      <w:r>
        <w:rPr>
          <w:bCs/>
          <w:b/>
        </w:rPr>
        <w:t xml:space="preserve">Consultoria RH Ltda.</w:t>
      </w:r>
    </w:p>
    <w:p>
      <w:pPr>
        <w:pStyle w:val="BodyText"/>
      </w:pPr>
      <w:r>
        <w:rPr>
          <w:iCs/>
          <w:i/>
        </w:rPr>
        <w:t xml:space="preserve">São Paulo, Brazil | January 2012 – May 2014</w:t>
      </w:r>
    </w:p>
    <w:p>
      <w:pPr>
        <w:numPr>
          <w:ilvl w:val="0"/>
          <w:numId w:val="1003"/>
        </w:numPr>
        <w:pStyle w:val="Compact"/>
      </w:pPr>
      <w:r>
        <w:t xml:space="preserve">Assisted in the development of recruitment strategies for multinational companies operating in Brazil São Paulo.</w:t>
      </w:r>
    </w:p>
    <w:p>
      <w:pPr>
        <w:numPr>
          <w:ilvl w:val="0"/>
          <w:numId w:val="1003"/>
        </w:numPr>
        <w:pStyle w:val="Compact"/>
      </w:pPr>
      <w:r>
        <w:t xml:space="preserve">Supported HR teams in organizing training sessions on labor law updates and workplace ethics.</w:t>
      </w:r>
    </w:p>
    <w:p>
      <w:pPr>
        <w:numPr>
          <w:ilvl w:val="0"/>
          <w:numId w:val="1003"/>
        </w:numPr>
        <w:pStyle w:val="Compact"/>
      </w:pPr>
      <w:r>
        <w:t xml:space="preserve">Contributed to the creation of employee handbooks aligned with Brazilian legal standards and company policies.</w:t>
      </w:r>
    </w:p>
    <w:bookmarkEnd w:id="25"/>
    <w:bookmarkEnd w:id="26"/>
    <w:bookmarkStart w:id="27" w:name="education"/>
    <w:p>
      <w:pPr>
        <w:pStyle w:val="Heading2"/>
      </w:pPr>
      <w:r>
        <w:t xml:space="preserve">Education</w:t>
      </w:r>
    </w:p>
    <w:p>
      <w:pPr>
        <w:pStyle w:val="FirstParagraph"/>
      </w:pPr>
      <w:r>
        <w:rPr>
          <w:bCs/>
          <w:b/>
        </w:rPr>
        <w:t xml:space="preserve">Bachelor of Science in Psychology (Human Resources)</w:t>
      </w:r>
    </w:p>
    <w:p>
      <w:pPr>
        <w:pStyle w:val="BodyText"/>
      </w:pPr>
      <w:r>
        <w:rPr>
          <w:iCs/>
          <w:i/>
        </w:rPr>
        <w:t xml:space="preserve">Universidade de São Paulo (USP) | São Paulo, Brazil | 2010 – 2013</w:t>
      </w:r>
    </w:p>
    <w:p>
      <w:pPr>
        <w:pStyle w:val="BodyText"/>
      </w:pPr>
      <w:r>
        <w:rPr>
          <w:bCs/>
          <w:b/>
        </w:rPr>
        <w:t xml:space="preserve">Postgraduate Certificate in Human Resources Management</w:t>
      </w:r>
    </w:p>
    <w:p>
      <w:pPr>
        <w:pStyle w:val="BodyText"/>
      </w:pPr>
      <w:r>
        <w:rPr>
          <w:iCs/>
          <w:i/>
        </w:rPr>
        <w:t xml:space="preserve">Instituto de Gestão e Negócios (IGN) | São Paulo, Brazil | 2014 – 2015</w:t>
      </w:r>
    </w:p>
    <w:bookmarkEnd w:id="27"/>
    <w:bookmarkStart w:id="28" w:name="skills"/>
    <w:p>
      <w:pPr>
        <w:pStyle w:val="Heading2"/>
      </w:pPr>
      <w:r>
        <w:t xml:space="preserve">Skills</w:t>
      </w:r>
    </w:p>
    <w:p>
      <w:pPr>
        <w:numPr>
          <w:ilvl w:val="0"/>
          <w:numId w:val="1004"/>
        </w:numPr>
        <w:pStyle w:val="Compact"/>
      </w:pPr>
      <w:r>
        <w:rPr>
          <w:bCs/>
          <w:b/>
        </w:rPr>
        <w:t xml:space="preserve">HR Software:</w:t>
      </w:r>
      <w:r>
        <w:t xml:space="preserve"> </w:t>
      </w:r>
      <w:r>
        <w:t xml:space="preserve">SAP ERP, Oracle HCM, HRIS (Brazil-specific systems)</w:t>
      </w:r>
    </w:p>
    <w:p>
      <w:pPr>
        <w:numPr>
          <w:ilvl w:val="0"/>
          <w:numId w:val="1004"/>
        </w:numPr>
        <w:pStyle w:val="Compact"/>
      </w:pPr>
      <w:r>
        <w:rPr>
          <w:bCs/>
          <w:b/>
        </w:rPr>
        <w:t xml:space="preserve">Labor Laws:</w:t>
      </w:r>
      <w:r>
        <w:t xml:space="preserve"> </w:t>
      </w:r>
      <w:r>
        <w:t xml:space="preserve">CLT compliance, labor court procedures, health and safety regulations</w:t>
      </w:r>
    </w:p>
    <w:p>
      <w:pPr>
        <w:numPr>
          <w:ilvl w:val="0"/>
          <w:numId w:val="1004"/>
        </w:numPr>
        <w:pStyle w:val="Compact"/>
      </w:pPr>
      <w:r>
        <w:rPr>
          <w:bCs/>
          <w:b/>
        </w:rPr>
        <w:t xml:space="preserve">Talent Management:</w:t>
      </w:r>
      <w:r>
        <w:t xml:space="preserve"> </w:t>
      </w:r>
      <w:r>
        <w:t xml:space="preserve">Recruitment strategies tailored for Brazil São Paulo's market, succession planning</w:t>
      </w:r>
    </w:p>
    <w:p>
      <w:pPr>
        <w:numPr>
          <w:ilvl w:val="0"/>
          <w:numId w:val="1004"/>
        </w:numPr>
        <w:pStyle w:val="Compact"/>
      </w:pPr>
      <w:r>
        <w:rPr>
          <w:bCs/>
          <w:b/>
        </w:rPr>
        <w:t xml:space="preserve">Employee Relations:</w:t>
      </w:r>
      <w:r>
        <w:t xml:space="preserve"> </w:t>
      </w:r>
      <w:r>
        <w:t xml:space="preserve">Conflict resolution, performance management, union negotiations</w:t>
      </w:r>
    </w:p>
    <w:p>
      <w:pPr>
        <w:numPr>
          <w:ilvl w:val="0"/>
          <w:numId w:val="1004"/>
        </w:numPr>
        <w:pStyle w:val="Compact"/>
      </w:pPr>
      <w:r>
        <w:rPr>
          <w:bCs/>
          <w:b/>
        </w:rPr>
        <w:t xml:space="preserve">Digital Tools:</w:t>
      </w:r>
      <w:r>
        <w:t xml:space="preserve"> </w:t>
      </w:r>
      <w:r>
        <w:t xml:space="preserve">Microsoft Office Suite (Advanced), Google Workspace, HR analytics</w:t>
      </w:r>
    </w:p>
    <w:bookmarkEnd w:id="28"/>
    <w:bookmarkStart w:id="29" w:name="certifications"/>
    <w:p>
      <w:pPr>
        <w:pStyle w:val="Heading2"/>
      </w:pPr>
      <w:r>
        <w:t xml:space="preserve">Certifications</w:t>
      </w:r>
    </w:p>
    <w:p>
      <w:pPr>
        <w:numPr>
          <w:ilvl w:val="0"/>
          <w:numId w:val="1005"/>
        </w:numPr>
        <w:pStyle w:val="Compact"/>
      </w:pPr>
      <w:r>
        <w:rPr>
          <w:bCs/>
          <w:b/>
        </w:rPr>
        <w:t xml:space="preserve">SHRM-SCP (Senior Professional in Human Resources)</w:t>
      </w:r>
      <w:r>
        <w:t xml:space="preserve"> </w:t>
      </w:r>
      <w:r>
        <w:t xml:space="preserve">– Society for Human Resource Management | 2019</w:t>
      </w:r>
    </w:p>
    <w:p>
      <w:pPr>
        <w:numPr>
          <w:ilvl w:val="0"/>
          <w:numId w:val="1005"/>
        </w:numPr>
        <w:pStyle w:val="Compact"/>
      </w:pPr>
      <w:r>
        <w:rPr>
          <w:bCs/>
          <w:b/>
        </w:rPr>
        <w:t xml:space="preserve">PHR (Professional in Human Resources)</w:t>
      </w:r>
      <w:r>
        <w:t xml:space="preserve"> </w:t>
      </w:r>
      <w:r>
        <w:t xml:space="preserve">– HR Certification Institute | 2017</w:t>
      </w:r>
    </w:p>
    <w:p>
      <w:pPr>
        <w:numPr>
          <w:ilvl w:val="0"/>
          <w:numId w:val="1005"/>
        </w:numPr>
        <w:pStyle w:val="Compact"/>
      </w:pPr>
      <w:r>
        <w:rPr>
          <w:bCs/>
          <w:b/>
        </w:rPr>
        <w:t xml:space="preserve">Certified Labor Law Specialist</w:t>
      </w:r>
      <w:r>
        <w:t xml:space="preserve"> </w:t>
      </w:r>
      <w:r>
        <w:t xml:space="preserve">– Associação Brasileira de Recursos Humanos (ABRH) | 2018</w:t>
      </w:r>
    </w:p>
    <w:bookmarkEnd w:id="29"/>
    <w:bookmarkStart w:id="30"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Fluent (TOEFL 110)</w:t>
      </w:r>
    </w:p>
    <w:bookmarkEnd w:id="30"/>
    <w:bookmarkStart w:id="31"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"Strategic HR in the Brazilian Market" – São Paulo Business School (2021)</w:t>
      </w:r>
    </w:p>
    <w:p>
      <w:pPr>
        <w:numPr>
          <w:ilvl w:val="0"/>
          <w:numId w:val="1007"/>
        </w:numPr>
        <w:pStyle w:val="Compact"/>
      </w:pPr>
      <w:r>
        <w:t xml:space="preserve">"Diversity and Inclusion in Multinational Organizations" – ABHR Annual Conference (2020)</w:t>
      </w:r>
    </w:p>
    <w:p>
      <w:pPr>
        <w:numPr>
          <w:ilvl w:val="0"/>
          <w:numId w:val="1007"/>
        </w:numPr>
        <w:pStyle w:val="Compact"/>
      </w:pPr>
      <w:r>
        <w:t xml:space="preserve">"Digital Transformation in HR Processes" – TechHR Brazil (2019)</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professionals at the São Paulo Chamber of Commerce, focusing on career development and Brazilian labor market trends.</w:t>
      </w:r>
    </w:p>
    <w:p>
      <w:pPr>
        <w:pStyle w:val="BodyText"/>
      </w:pPr>
      <w:r>
        <w:rPr>
          <w:bCs/>
          <w:b/>
        </w:rPr>
        <w:t xml:space="preserve">Professional Affiliations:</w:t>
      </w:r>
      <w:r>
        <w:t xml:space="preserve"> </w:t>
      </w:r>
      <w:r>
        <w:t xml:space="preserve">Member of ABRH (Associação Brasileira de Recursos Humanos) and SHRM (Society for Human Resource Management).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Brazil São Paulo</dc:title>
  <dc:creator/>
  <dc:language>en</dc:language>
  <cp:keywords/>
  <dcterms:created xsi:type="dcterms:W3CDTF">2026-07-21T14:50:36Z</dcterms:created>
  <dcterms:modified xsi:type="dcterms:W3CDTF">2026-07-21T14:50:36Z</dcterms:modified>
</cp:coreProperties>
</file>

<file path=docProps/custom.xml><?xml version="1.0" encoding="utf-8"?>
<Properties xmlns="http://schemas.openxmlformats.org/officeDocument/2006/custom-properties" xmlns:vt="http://schemas.openxmlformats.org/officeDocument/2006/docPropsVTypes"/>
</file>