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France</w:t>
      </w:r>
      <w:r>
        <w:t xml:space="preserve"> </w:t>
      </w:r>
      <w:r>
        <w:t xml:space="preserve">Paris</w:t>
      </w:r>
    </w:p>
    <w:bookmarkStart w:id="32" w:name="resume"/>
    <w:p>
      <w:pPr>
        <w:pStyle w:val="Heading1"/>
      </w:pPr>
      <w:r>
        <w:t xml:space="preserve">Resume</w:t>
      </w:r>
    </w:p>
    <w:bookmarkStart w:id="31" w:name="human-resources-manager---france-paris"/>
    <w:p>
      <w:pPr>
        <w:pStyle w:val="Heading2"/>
      </w:pPr>
      <w:r>
        <w:t xml:space="preserve">Human Resources Manager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Amélie Moreau</w:t>
      </w:r>
      <w:r>
        <w:br/>
      </w:r>
      <w:r>
        <w:rPr>
          <w:bCs/>
          <w:b/>
        </w:rPr>
        <w:t xml:space="preserve">Email:</w:t>
      </w:r>
      <w:r>
        <w:t xml:space="preserve"> </w:t>
      </w:r>
      <w:r>
        <w:t xml:space="preserve">amelie.moreau@hrparis.fr</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seasoned Human Resources Manager with over a decade of experience in Paris, France, specializing in talent acquisition, employee relations, and organizational development. Proficient in navigating French labor laws (Code du travail) and fostering inclusive workplace cultures tailored to the unique dynamics of France Paris. Adept at aligning HR strategies with corporate goals while ensuring compliance with local regulations. Passionate about leveraging HR innovations to drive employee engagement and business success in a competitive European market.</w:t>
      </w:r>
    </w:p>
    <w:bookmarkEnd w:id="21"/>
    <w:bookmarkStart w:id="25" w:name="professional-experience"/>
    <w:p>
      <w:pPr>
        <w:pStyle w:val="Heading3"/>
      </w:pPr>
      <w:r>
        <w:t xml:space="preserve">Professional Experience</w:t>
      </w:r>
    </w:p>
    <w:bookmarkStart w:id="22" w:name="human-resources-manager"/>
    <w:p>
      <w:pPr>
        <w:pStyle w:val="Heading4"/>
      </w:pPr>
      <w:r>
        <w:rPr>
          <w:bCs/>
          <w:b/>
        </w:rPr>
        <w:t xml:space="preserve">Human Resources Manager</w:t>
      </w:r>
    </w:p>
    <w:p>
      <w:pPr>
        <w:pStyle w:val="FirstParagraph"/>
      </w:pPr>
      <w:r>
        <w:rPr>
          <w:iCs/>
          <w:i/>
        </w:rPr>
        <w:t xml:space="preserve">ABC Group, Paris, France | January 2018 – Present</w:t>
      </w:r>
    </w:p>
    <w:p>
      <w:pPr>
        <w:numPr>
          <w:ilvl w:val="0"/>
          <w:numId w:val="1001"/>
        </w:numPr>
        <w:pStyle w:val="Compact"/>
      </w:pPr>
      <w:r>
        <w:t xml:space="preserve">Spearheaded the recruitment of over 300 professionals across sectors including technology, finance, and healthcare in France Paris. Developed a talent pipeline that reduced hiring time by 40%.</w:t>
      </w:r>
    </w:p>
    <w:p>
      <w:pPr>
        <w:numPr>
          <w:ilvl w:val="0"/>
          <w:numId w:val="1001"/>
        </w:numPr>
        <w:pStyle w:val="Compact"/>
      </w:pPr>
      <w:r>
        <w:t xml:space="preserve">Implemented HR policies compliant with French labor laws, ensuring zero legal disputes related to employment contracts or workplace safety since 2019.</w:t>
      </w:r>
    </w:p>
    <w:p>
      <w:pPr>
        <w:numPr>
          <w:ilvl w:val="0"/>
          <w:numId w:val="1001"/>
        </w:numPr>
        <w:pStyle w:val="Compact"/>
      </w:pPr>
      <w:r>
        <w:t xml:space="preserve">Launched a company-wide mentorship program in collaboration with local institutions in Paris, improving employee retention by 25% within two years.</w:t>
      </w:r>
    </w:p>
    <w:p>
      <w:pPr>
        <w:numPr>
          <w:ilvl w:val="0"/>
          <w:numId w:val="1001"/>
        </w:numPr>
        <w:pStyle w:val="Compact"/>
      </w:pPr>
      <w:r>
        <w:t xml:space="preserve">Managed global and local diversity initiatives, aligning with France Paris’s commitment to gender equality and inclusion. Achieved 70% representation of women in leadership roles by 2023.</w:t>
      </w:r>
    </w:p>
    <w:p>
      <w:pPr>
        <w:numPr>
          <w:ilvl w:val="0"/>
          <w:numId w:val="1001"/>
        </w:numPr>
        <w:pStyle w:val="Compact"/>
      </w:pPr>
      <w:r>
        <w:t xml:space="preserve">Integrated HR software (SAP SuccessFactors) to streamline payroll, performance reviews, and training programs for over 1,500 employees in France Paris.</w:t>
      </w:r>
    </w:p>
    <w:bookmarkEnd w:id="22"/>
    <w:bookmarkStart w:id="23" w:name="hr-business-partner"/>
    <w:p>
      <w:pPr>
        <w:pStyle w:val="Heading4"/>
      </w:pPr>
      <w:r>
        <w:rPr>
          <w:bCs/>
          <w:b/>
        </w:rPr>
        <w:t xml:space="preserve">HR Business Partner</w:t>
      </w:r>
    </w:p>
    <w:p>
      <w:pPr>
        <w:pStyle w:val="FirstParagraph"/>
      </w:pPr>
      <w:r>
        <w:rPr>
          <w:iCs/>
          <w:i/>
        </w:rPr>
        <w:t xml:space="preserve">XYZ Technologies, Paris, France | March 2013 – December 2017</w:t>
      </w:r>
    </w:p>
    <w:p>
      <w:pPr>
        <w:numPr>
          <w:ilvl w:val="0"/>
          <w:numId w:val="1002"/>
        </w:numPr>
        <w:pStyle w:val="Compact"/>
      </w:pPr>
      <w:r>
        <w:t xml:space="preserve">Cultivated partnerships with key stakeholders across departments to align HR strategies with business objectives in France Paris.</w:t>
      </w:r>
    </w:p>
    <w:p>
      <w:pPr>
        <w:numPr>
          <w:ilvl w:val="0"/>
          <w:numId w:val="1002"/>
        </w:numPr>
        <w:pStyle w:val="Compact"/>
      </w:pPr>
      <w:r>
        <w:t xml:space="preserve">Reduced employee turnover by 35% through targeted engagement initiatives, including regular feedback sessions and career development plans.</w:t>
      </w:r>
    </w:p>
    <w:p>
      <w:pPr>
        <w:numPr>
          <w:ilvl w:val="0"/>
          <w:numId w:val="1002"/>
        </w:numPr>
        <w:pStyle w:val="Compact"/>
      </w:pPr>
      <w:r>
        <w:t xml:space="preserve">Conducted workshops on workplace safety and anti-harassment policies, ensuring full compliance with French regulatory standards (CNIL for data privacy).</w:t>
      </w:r>
    </w:p>
    <w:p>
      <w:pPr>
        <w:numPr>
          <w:ilvl w:val="0"/>
          <w:numId w:val="1002"/>
        </w:numPr>
        <w:pStyle w:val="Compact"/>
      </w:pPr>
      <w:r>
        <w:t xml:space="preserve">Collaborated with local unions to negotiate collective agreements, fostering a collaborative labor environment in France Paris.</w:t>
      </w:r>
    </w:p>
    <w:bookmarkEnd w:id="23"/>
    <w:bookmarkStart w:id="24" w:name="hr-coordinator"/>
    <w:p>
      <w:pPr>
        <w:pStyle w:val="Heading4"/>
      </w:pPr>
      <w:r>
        <w:rPr>
          <w:bCs/>
          <w:b/>
        </w:rPr>
        <w:t xml:space="preserve">HR Coordinator</w:t>
      </w:r>
    </w:p>
    <w:p>
      <w:pPr>
        <w:pStyle w:val="FirstParagraph"/>
      </w:pPr>
      <w:r>
        <w:rPr>
          <w:iCs/>
          <w:i/>
        </w:rPr>
        <w:t xml:space="preserve">DEF Consulting, Lyon, France | June 2010 – February 2013</w:t>
      </w:r>
    </w:p>
    <w:p>
      <w:pPr>
        <w:numPr>
          <w:ilvl w:val="0"/>
          <w:numId w:val="1003"/>
        </w:numPr>
        <w:pStyle w:val="Compact"/>
      </w:pPr>
      <w:r>
        <w:t xml:space="preserve">Managed onboarding processes for over 200 new hires annually, ensuring seamless integration into the French corporate culture.</w:t>
      </w:r>
    </w:p>
    <w:p>
      <w:pPr>
        <w:numPr>
          <w:ilvl w:val="0"/>
          <w:numId w:val="1003"/>
        </w:numPr>
        <w:pStyle w:val="Compact"/>
      </w:pPr>
      <w:r>
        <w:t xml:space="preserve">Designed training modules on French workplace etiquette, labor laws, and cross-cultural communication for international teams in Paris.</w:t>
      </w:r>
    </w:p>
    <w:p>
      <w:pPr>
        <w:numPr>
          <w:ilvl w:val="0"/>
          <w:numId w:val="1003"/>
        </w:numPr>
        <w:pStyle w:val="Compact"/>
      </w:pPr>
      <w:r>
        <w:t xml:space="preserve">Supported payroll and benefits administration, maintaining accuracy in compliance with France’s social security systems (URSSAF).</w:t>
      </w:r>
    </w:p>
    <w:bookmarkEnd w:id="24"/>
    <w:bookmarkEnd w:id="25"/>
    <w:bookmarkStart w:id="26" w:name="education"/>
    <w:p>
      <w:pPr>
        <w:pStyle w:val="Heading3"/>
      </w:pPr>
      <w:r>
        <w:t xml:space="preserve">Education</w:t>
      </w:r>
    </w:p>
    <w:p>
      <w:pPr>
        <w:pStyle w:val="FirstParagraph"/>
      </w:pPr>
      <w:r>
        <w:rPr>
          <w:bCs/>
          <w:b/>
        </w:rPr>
        <w:t xml:space="preserve">MSc in Human Resource Management</w:t>
      </w:r>
      <w:r>
        <w:br/>
      </w:r>
      <w:r>
        <w:t xml:space="preserve">Université Paris Dauphine, Paris, France | 2008 – 2010</w:t>
      </w:r>
      <w:r>
        <w:br/>
      </w:r>
      <w:r>
        <w:t xml:space="preserve">Specialized in labor relations and organizational behavior with a focus on European HR practices.</w:t>
      </w:r>
    </w:p>
    <w:p>
      <w:pPr>
        <w:pStyle w:val="BodyText"/>
      </w:pPr>
      <w:r>
        <w:rPr>
          <w:bCs/>
          <w:b/>
        </w:rPr>
        <w:t xml:space="preserve">Postgraduate Certificate in Employment Law</w:t>
      </w:r>
      <w:r>
        <w:br/>
      </w:r>
      <w:r>
        <w:t xml:space="preserve">Institut National des Sciences Appliquées (INSA), Lyon, France | 2010</w:t>
      </w:r>
    </w:p>
    <w:bookmarkEnd w:id="26"/>
    <w:bookmarkStart w:id="27" w:name="skills"/>
    <w:p>
      <w:pPr>
        <w:pStyle w:val="Heading3"/>
      </w:pPr>
      <w:r>
        <w:t xml:space="preserve">Skills</w:t>
      </w:r>
    </w:p>
    <w:p>
      <w:pPr>
        <w:numPr>
          <w:ilvl w:val="0"/>
          <w:numId w:val="1004"/>
        </w:numPr>
        <w:pStyle w:val="Compact"/>
      </w:pPr>
      <w:r>
        <w:rPr>
          <w:bCs/>
          <w:b/>
        </w:rPr>
        <w:t xml:space="preserve">HR Specializations:</w:t>
      </w:r>
      <w:r>
        <w:t xml:space="preserve"> </w:t>
      </w:r>
      <w:r>
        <w:t xml:space="preserve">Recruitment, Employee Relations, Training &amp; Development, Performance Management.</w:t>
      </w:r>
    </w:p>
    <w:p>
      <w:pPr>
        <w:numPr>
          <w:ilvl w:val="0"/>
          <w:numId w:val="1004"/>
        </w:numPr>
        <w:pStyle w:val="Compact"/>
      </w:pPr>
      <w:r>
        <w:rPr>
          <w:bCs/>
          <w:b/>
        </w:rPr>
        <w:t xml:space="preserve">Labor Law Expertise:</w:t>
      </w:r>
      <w:r>
        <w:t xml:space="preserve"> </w:t>
      </w:r>
      <w:r>
        <w:t xml:space="preserve">Proficient in French Code du travail, social security regulations (URSSAF), and GDPR compliance.</w:t>
      </w:r>
    </w:p>
    <w:p>
      <w:pPr>
        <w:numPr>
          <w:ilvl w:val="0"/>
          <w:numId w:val="1004"/>
        </w:numPr>
        <w:pStyle w:val="Compact"/>
      </w:pPr>
      <w:r>
        <w:rPr>
          <w:bCs/>
          <w:b/>
        </w:rPr>
        <w:t xml:space="preserve">Software:</w:t>
      </w:r>
      <w:r>
        <w:t xml:space="preserve"> </w:t>
      </w:r>
      <w:r>
        <w:t xml:space="preserve">SAP SuccessFactors, Workday HRMS, Microsoft Office Suite (Excel, PowerPoint).</w:t>
      </w:r>
    </w:p>
    <w:p>
      <w:pPr>
        <w:numPr>
          <w:ilvl w:val="0"/>
          <w:numId w:val="1004"/>
        </w:numPr>
        <w:pStyle w:val="Compact"/>
      </w:pPr>
      <w:r>
        <w:rPr>
          <w:bCs/>
          <w:b/>
        </w:rPr>
        <w:t xml:space="preserve">Languages:</w:t>
      </w:r>
      <w:r>
        <w:t xml:space="preserve"> </w:t>
      </w:r>
      <w:r>
        <w:t xml:space="preserve">French (native), English (fluent), Spanish (intermediate).</w:t>
      </w:r>
    </w:p>
    <w:p>
      <w:pPr>
        <w:numPr>
          <w:ilvl w:val="0"/>
          <w:numId w:val="1004"/>
        </w:numPr>
        <w:pStyle w:val="Compact"/>
      </w:pPr>
      <w:r>
        <w:rPr>
          <w:bCs/>
          <w:b/>
        </w:rPr>
        <w:t xml:space="preserve">Cultural Competence:</w:t>
      </w:r>
      <w:r>
        <w:t xml:space="preserve"> </w:t>
      </w:r>
      <w:r>
        <w:t xml:space="preserve">Deep understanding of French workplace norms, including the importance of work-life balance and collective bargaining in France Paris.</w:t>
      </w:r>
    </w:p>
    <w:bookmarkEnd w:id="27"/>
    <w:bookmarkStart w:id="28" w:name="certifications"/>
    <w:p>
      <w:pPr>
        <w:pStyle w:val="Heading3"/>
      </w:pPr>
      <w:r>
        <w:t xml:space="preserve">Certifications</w:t>
      </w:r>
    </w:p>
    <w:p>
      <w:pPr>
        <w:numPr>
          <w:ilvl w:val="0"/>
          <w:numId w:val="1005"/>
        </w:numPr>
        <w:pStyle w:val="Compact"/>
      </w:pPr>
      <w:r>
        <w:t xml:space="preserve">SHRM-SCP (Senior Professional in Human Resources) – Society for Human Resource Management | 2019</w:t>
      </w:r>
    </w:p>
    <w:p>
      <w:pPr>
        <w:numPr>
          <w:ilvl w:val="0"/>
          <w:numId w:val="1005"/>
        </w:numPr>
        <w:pStyle w:val="Compact"/>
      </w:pPr>
      <w:r>
        <w:t xml:space="preserve">Certified HR Professional (CHRP) – Canadian Council of Human Resources | 2017</w:t>
      </w:r>
    </w:p>
    <w:p>
      <w:pPr>
        <w:numPr>
          <w:ilvl w:val="0"/>
          <w:numId w:val="1005"/>
        </w:numPr>
        <w:pStyle w:val="Compact"/>
      </w:pPr>
      <w:r>
        <w:t xml:space="preserve">GDPR Compliance Training – European Data Protection Board | 2021</w:t>
      </w:r>
    </w:p>
    <w:bookmarkEnd w:id="28"/>
    <w:bookmarkStart w:id="29" w:name="professional-affiliations"/>
    <w:p>
      <w:pPr>
        <w:pStyle w:val="Heading3"/>
      </w:pPr>
      <w:r>
        <w:t xml:space="preserve">Professional Affiliations</w:t>
      </w:r>
    </w:p>
    <w:p>
      <w:pPr>
        <w:numPr>
          <w:ilvl w:val="0"/>
          <w:numId w:val="1006"/>
        </w:numPr>
        <w:pStyle w:val="Compact"/>
      </w:pPr>
      <w:r>
        <w:t xml:space="preserve">Member, Association Française des Ressources Humaines (AFRH) | 2015 – Present</w:t>
      </w:r>
    </w:p>
    <w:p>
      <w:pPr>
        <w:numPr>
          <w:ilvl w:val="0"/>
          <w:numId w:val="1006"/>
        </w:numPr>
        <w:pStyle w:val="Compact"/>
      </w:pPr>
      <w:r>
        <w:t xml:space="preserve">Volunteer, Paris Chamber of Commerce HR Committee | 2018 – 2021</w:t>
      </w:r>
    </w:p>
    <w:bookmarkEnd w:id="29"/>
    <w:bookmarkStart w:id="30" w:name="additional-information"/>
    <w:p>
      <w:pPr>
        <w:pStyle w:val="Heading3"/>
      </w:pPr>
      <w:r>
        <w:t xml:space="preserve">Additional Information</w:t>
      </w:r>
    </w:p>
    <w:p>
      <w:pPr>
        <w:pStyle w:val="FirstParagraph"/>
      </w:pPr>
      <w:r>
        <w:t xml:space="preserve">Active participant in local HR forums in France Paris, contributing to discussions on digital transformation and hybrid work models. Regularly attends industry conferences such as HRTech Europe and French HR Summit to stay updated on best practices.</w:t>
      </w:r>
    </w:p>
    <w:bookmarkEnd w:id="30"/>
    <w:p>
      <w:pPr>
        <w:pStyle w:val="BodyText"/>
      </w:pPr>
      <w:r>
        <w:t xml:space="preserve">© 2023 Amélie Moreau | Human Resources Manager - France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France Paris</dc:title>
  <dc:creator/>
  <dc:language>en</dc:language>
  <cp:keywords/>
  <dcterms:created xsi:type="dcterms:W3CDTF">2026-07-21T09:47:01Z</dcterms:created>
  <dcterms:modified xsi:type="dcterms:W3CDTF">2026-07-21T09:47:01Z</dcterms:modified>
</cp:coreProperties>
</file>

<file path=docProps/custom.xml><?xml version="1.0" encoding="utf-8"?>
<Properties xmlns="http://schemas.openxmlformats.org/officeDocument/2006/custom-properties" xmlns:vt="http://schemas.openxmlformats.org/officeDocument/2006/docPropsVTypes"/>
</file>