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(Italy</w:t>
      </w:r>
      <w:r>
        <w:t xml:space="preserve"> </w:t>
      </w:r>
      <w:r>
        <w:t xml:space="preserve">Rome)</w:t>
      </w:r>
    </w:p>
    <w:bookmarkStart w:id="32" w:name="resume"/>
    <w:p>
      <w:pPr>
        <w:pStyle w:val="Heading1"/>
      </w:pPr>
      <w:r>
        <w:t xml:space="preserve">Resume</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maria.rossi@hrmanager.it</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seasoned Human Resources Manager with over a decade of experience in managing talent, optimizing workplace cultures, and aligning HR strategies with organizational goals. Specializing in the Italian market, particularly Rome, I have successfully navigated the complexities of labor laws, employee relations, and recruitment within both multinational corporations and local enterprises. My expertise in fostering inclusive environments and driving HR innovation makes me a valuable asset to any organization seeking to thrive in Italy’s dynamic business landscape.</w:t>
      </w:r>
    </w:p>
    <w:bookmarkEnd w:id="20"/>
    <w:bookmarkStart w:id="23" w:name="professional-experience"/>
    <w:p>
      <w:pPr>
        <w:pStyle w:val="Heading2"/>
      </w:pPr>
      <w:r>
        <w:t xml:space="preserve">Professional Experience</w:t>
      </w:r>
    </w:p>
    <w:bookmarkStart w:id="21" w:name="human-resources-manager"/>
    <w:p>
      <w:pPr>
        <w:pStyle w:val="Heading3"/>
      </w:pPr>
      <w:r>
        <w:rPr>
          <w:bCs/>
          <w:b/>
        </w:rPr>
        <w:t xml:space="preserve">Human Resources Manager</w:t>
      </w:r>
    </w:p>
    <w:p>
      <w:pPr>
        <w:pStyle w:val="FirstParagraph"/>
      </w:pPr>
      <w:r>
        <w:rPr>
          <w:iCs/>
          <w:i/>
        </w:rPr>
        <w:t xml:space="preserve">ABC Multinational Corporation, Rome, Italy</w:t>
      </w:r>
      <w:r>
        <w:t xml:space="preserve"> </w:t>
      </w:r>
      <w:r>
        <w:t xml:space="preserve">| January 2018 – Present</w:t>
      </w:r>
    </w:p>
    <w:p>
      <w:pPr>
        <w:numPr>
          <w:ilvl w:val="0"/>
          <w:numId w:val="1001"/>
        </w:numPr>
        <w:pStyle w:val="Compact"/>
      </w:pPr>
      <w:r>
        <w:t xml:space="preserve">Spearheaded the development and implementation of HR strategies aligned with company objectives, ensuring compliance with Italian labor regulations and EU directives.</w:t>
      </w:r>
    </w:p>
    <w:p>
      <w:pPr>
        <w:numPr>
          <w:ilvl w:val="0"/>
          <w:numId w:val="1001"/>
        </w:numPr>
        <w:pStyle w:val="Compact"/>
      </w:pPr>
      <w:r>
        <w:t xml:space="preserve">Managed end-to-end recruitment processes, including job postings, candidate screening, interviews, and onboarding. Achieved a 30% reduction in time-to-hire for key roles in Rome.</w:t>
      </w:r>
    </w:p>
    <w:p>
      <w:pPr>
        <w:numPr>
          <w:ilvl w:val="0"/>
          <w:numId w:val="1001"/>
        </w:numPr>
        <w:pStyle w:val="Compact"/>
      </w:pPr>
      <w:r>
        <w:t xml:space="preserve">Designed and executed employee engagement initiatives that improved retention rates by 25% within two years of tenure.</w:t>
      </w:r>
    </w:p>
    <w:p>
      <w:pPr>
        <w:numPr>
          <w:ilvl w:val="0"/>
          <w:numId w:val="1001"/>
        </w:numPr>
        <w:pStyle w:val="Compact"/>
      </w:pPr>
      <w:r>
        <w:t xml:space="preserve">Provided strategic guidance on workplace policies, conflict resolution, and performance management, fostering a collaborative culture in Rome’s diverse workforce.</w:t>
      </w:r>
    </w:p>
    <w:p>
      <w:pPr>
        <w:numPr>
          <w:ilvl w:val="0"/>
          <w:numId w:val="1001"/>
        </w:numPr>
        <w:pStyle w:val="Compact"/>
      </w:pPr>
      <w:r>
        <w:t xml:space="preserve">Collaborated with local authorities and unions to ensure adherence to Italian labor laws and promote fair employment practices across all departments in Rome.</w:t>
      </w:r>
    </w:p>
    <w:bookmarkEnd w:id="21"/>
    <w:bookmarkStart w:id="22" w:name="hr-coordinator"/>
    <w:p>
      <w:pPr>
        <w:pStyle w:val="Heading3"/>
      </w:pPr>
      <w:r>
        <w:rPr>
          <w:bCs/>
          <w:b/>
        </w:rPr>
        <w:t xml:space="preserve">HR Coordinator</w:t>
      </w:r>
    </w:p>
    <w:p>
      <w:pPr>
        <w:pStyle w:val="FirstParagraph"/>
      </w:pPr>
      <w:r>
        <w:rPr>
          <w:iCs/>
          <w:i/>
        </w:rPr>
        <w:t xml:space="preserve">XYZ S.r.l., Rome, Italy</w:t>
      </w:r>
      <w:r>
        <w:t xml:space="preserve"> </w:t>
      </w:r>
      <w:r>
        <w:t xml:space="preserve">| June 2014 – December 2017</w:t>
      </w:r>
    </w:p>
    <w:p>
      <w:pPr>
        <w:numPr>
          <w:ilvl w:val="0"/>
          <w:numId w:val="1002"/>
        </w:numPr>
        <w:pStyle w:val="Compact"/>
      </w:pPr>
      <w:r>
        <w:t xml:space="preserve">Oversaw daily HR operations, including payroll processing, employee records management, and benefits administration for over 200 staff members in Rome.</w:t>
      </w:r>
    </w:p>
    <w:p>
      <w:pPr>
        <w:numPr>
          <w:ilvl w:val="0"/>
          <w:numId w:val="1002"/>
        </w:numPr>
        <w:pStyle w:val="Compact"/>
      </w:pPr>
      <w:r>
        <w:t xml:space="preserve">Implemented a digital onboarding system that streamlined the integration of new hires and reduced administrative workload by 40%.</w:t>
      </w:r>
    </w:p>
    <w:p>
      <w:pPr>
        <w:numPr>
          <w:ilvl w:val="0"/>
          <w:numId w:val="1002"/>
        </w:numPr>
        <w:pStyle w:val="Compact"/>
      </w:pPr>
      <w:r>
        <w:t xml:space="preserve">Conducted regular training sessions on workplace safety, diversity, and inclusion, aligning with Italy’s legal requirements and corporate values in Rome.</w:t>
      </w:r>
    </w:p>
    <w:p>
      <w:pPr>
        <w:numPr>
          <w:ilvl w:val="0"/>
          <w:numId w:val="1002"/>
        </w:numPr>
        <w:pStyle w:val="Compact"/>
      </w:pPr>
      <w:r>
        <w:t xml:space="preserve">Supported the HR Manager in managing employee relations, addressing grievances, and facilitating open communication channels within Rome’s team structure.</w:t>
      </w:r>
    </w:p>
    <w:bookmarkEnd w:id="22"/>
    <w:bookmarkEnd w:id="23"/>
    <w:bookmarkStart w:id="26" w:name="education"/>
    <w:p>
      <w:pPr>
        <w:pStyle w:val="Heading2"/>
      </w:pPr>
      <w:r>
        <w:t xml:space="preserve">Education</w:t>
      </w:r>
    </w:p>
    <w:bookmarkStart w:id="24" w:name="X0357581c5e548bfd1a0137ed92f50b9551ea78a"/>
    <w:p>
      <w:pPr>
        <w:pStyle w:val="Heading3"/>
      </w:pPr>
      <w:r>
        <w:rPr>
          <w:bCs/>
          <w:b/>
        </w:rPr>
        <w:t xml:space="preserve">Master’s Degree in Human Resource Management</w:t>
      </w:r>
    </w:p>
    <w:p>
      <w:pPr>
        <w:pStyle w:val="FirstParagraph"/>
      </w:pPr>
      <w:r>
        <w:rPr>
          <w:iCs/>
          <w:i/>
        </w:rPr>
        <w:t xml:space="preserve">University of Rome Tor Vergata, Rome, Italy</w:t>
      </w:r>
      <w:r>
        <w:t xml:space="preserve"> </w:t>
      </w:r>
      <w:r>
        <w:t xml:space="preserve">| Graduated: 2013</w:t>
      </w:r>
    </w:p>
    <w:p>
      <w:pPr>
        <w:numPr>
          <w:ilvl w:val="0"/>
          <w:numId w:val="1003"/>
        </w:numPr>
        <w:pStyle w:val="Compact"/>
      </w:pPr>
      <w:r>
        <w:t xml:space="preserve">Coursework included labor law, organizational behavior, and strategic HR planning with a focus on Italian and European contexts.</w:t>
      </w:r>
    </w:p>
    <w:p>
      <w:pPr>
        <w:numPr>
          <w:ilvl w:val="0"/>
          <w:numId w:val="1003"/>
        </w:numPr>
        <w:pStyle w:val="Compact"/>
      </w:pPr>
      <w:r>
        <w:t xml:space="preserve">Published a thesis titled “The Role of HR in Enhancing Employee Retention in Rome’s Competitive Job Market.”</w:t>
      </w:r>
    </w:p>
    <w:bookmarkEnd w:id="24"/>
    <w:bookmarkStart w:id="25" w:name="bachelors-degree-in-psychology"/>
    <w:p>
      <w:pPr>
        <w:pStyle w:val="Heading3"/>
      </w:pPr>
      <w:r>
        <w:rPr>
          <w:bCs/>
          <w:b/>
        </w:rPr>
        <w:t xml:space="preserve">Bachelor’s Degree in Psychology</w:t>
      </w:r>
    </w:p>
    <w:p>
      <w:pPr>
        <w:pStyle w:val="FirstParagraph"/>
      </w:pPr>
      <w:r>
        <w:rPr>
          <w:iCs/>
          <w:i/>
        </w:rPr>
        <w:t xml:space="preserve">University of Florence, Italy</w:t>
      </w:r>
      <w:r>
        <w:t xml:space="preserve"> </w:t>
      </w:r>
      <w:r>
        <w:t xml:space="preserve">| Graduated: 2010</w:t>
      </w:r>
    </w:p>
    <w:p>
      <w:pPr>
        <w:numPr>
          <w:ilvl w:val="0"/>
          <w:numId w:val="1004"/>
        </w:numPr>
        <w:pStyle w:val="Compact"/>
      </w:pPr>
      <w:r>
        <w:t xml:space="preserve">Focused on human behavior, motivation, and workplace dynamics, providing a strong foundation for HR roles in Italy.</w:t>
      </w:r>
    </w:p>
    <w:bookmarkEnd w:id="25"/>
    <w:bookmarkEnd w:id="26"/>
    <w:bookmarkStart w:id="27" w:name="skills"/>
    <w:p>
      <w:pPr>
        <w:pStyle w:val="Heading2"/>
      </w:pPr>
      <w:r>
        <w:t xml:space="preserve">Skills</w:t>
      </w:r>
    </w:p>
    <w:p>
      <w:pPr>
        <w:numPr>
          <w:ilvl w:val="0"/>
          <w:numId w:val="1005"/>
        </w:numPr>
        <w:pStyle w:val="Compact"/>
      </w:pPr>
      <w:r>
        <w:rPr>
          <w:bCs/>
          <w:b/>
        </w:rPr>
        <w:t xml:space="preserve">HR Management:</w:t>
      </w:r>
      <w:r>
        <w:t xml:space="preserve"> </w:t>
      </w:r>
      <w:r>
        <w:t xml:space="preserve">Talent acquisition, employee relations, performance management, and training development.</w:t>
      </w:r>
    </w:p>
    <w:p>
      <w:pPr>
        <w:numPr>
          <w:ilvl w:val="0"/>
          <w:numId w:val="1005"/>
        </w:numPr>
        <w:pStyle w:val="Compact"/>
      </w:pPr>
      <w:r>
        <w:rPr>
          <w:bCs/>
          <w:b/>
        </w:rPr>
        <w:t xml:space="preserve">Labor Laws:</w:t>
      </w:r>
      <w:r>
        <w:t xml:space="preserve"> </w:t>
      </w:r>
      <w:r>
        <w:t xml:space="preserve">In-depth knowledge of Italian labor regulations (e.g., Legge 300/1970), GDPR compliance, and workplace safety standards in Rome.</w:t>
      </w:r>
    </w:p>
    <w:p>
      <w:pPr>
        <w:numPr>
          <w:ilvl w:val="0"/>
          <w:numId w:val="1005"/>
        </w:numPr>
        <w:pStyle w:val="Compact"/>
      </w:pPr>
      <w:r>
        <w:rPr>
          <w:bCs/>
          <w:b/>
        </w:rPr>
        <w:t xml:space="preserve">Technology:</w:t>
      </w:r>
      <w:r>
        <w:t xml:space="preserve"> </w:t>
      </w:r>
      <w:r>
        <w:t xml:space="preserve">Proficient in HRIS systems (e.g., SAP SuccessFactors, Workday) and Microsoft Office Suite. Experience with Italian-specific payroll software.</w:t>
      </w:r>
    </w:p>
    <w:p>
      <w:pPr>
        <w:numPr>
          <w:ilvl w:val="0"/>
          <w:numId w:val="1005"/>
        </w:numPr>
        <w:pStyle w:val="Compact"/>
      </w:pPr>
      <w:r>
        <w:rPr>
          <w:bCs/>
          <w:b/>
        </w:rPr>
        <w:t xml:space="preserve">Communication:</w:t>
      </w:r>
      <w:r>
        <w:t xml:space="preserve"> </w:t>
      </w:r>
      <w:r>
        <w:t xml:space="preserve">Strong negotiation, conflict resolution, and cross-cultural communication skills to manage diverse teams in Italy.</w:t>
      </w:r>
    </w:p>
    <w:p>
      <w:pPr>
        <w:numPr>
          <w:ilvl w:val="0"/>
          <w:numId w:val="1005"/>
        </w:numPr>
        <w:pStyle w:val="Compact"/>
      </w:pPr>
      <w:r>
        <w:rPr>
          <w:bCs/>
          <w:b/>
        </w:rPr>
        <w:t xml:space="preserve">Languages:</w:t>
      </w:r>
      <w:r>
        <w:t xml:space="preserve"> </w:t>
      </w:r>
      <w:r>
        <w:t xml:space="preserve">Fluent in Italian and English; basic knowledge of French and Spanish for international collaboration.</w:t>
      </w:r>
    </w:p>
    <w:bookmarkEnd w:id="27"/>
    <w:bookmarkStart w:id="28" w:name="certifications-trainings"/>
    <w:p>
      <w:pPr>
        <w:pStyle w:val="Heading2"/>
      </w:pPr>
      <w:r>
        <w:t xml:space="preserve">Certifications &amp; Trainings</w:t>
      </w:r>
    </w:p>
    <w:p>
      <w:pPr>
        <w:numPr>
          <w:ilvl w:val="0"/>
          <w:numId w:val="1006"/>
        </w:numPr>
        <w:pStyle w:val="Compact"/>
      </w:pPr>
      <w:r>
        <w:rPr>
          <w:bCs/>
          <w:b/>
        </w:rPr>
        <w:t xml:space="preserve">SHRM-SCP (Senior Certified Professional in Human Resources)</w:t>
      </w:r>
      <w:r>
        <w:t xml:space="preserve"> </w:t>
      </w:r>
      <w:r>
        <w:t xml:space="preserve">| Society for Human Resource Management | 2019</w:t>
      </w:r>
    </w:p>
    <w:p>
      <w:pPr>
        <w:numPr>
          <w:ilvl w:val="0"/>
          <w:numId w:val="1006"/>
        </w:numPr>
        <w:pStyle w:val="Compact"/>
      </w:pPr>
      <w:r>
        <w:rPr>
          <w:bCs/>
          <w:b/>
        </w:rPr>
        <w:t xml:space="preserve">PHR (Professional in Human Resources)</w:t>
      </w:r>
      <w:r>
        <w:t xml:space="preserve"> </w:t>
      </w:r>
      <w:r>
        <w:t xml:space="preserve">| HR Certification Institute | 2018</w:t>
      </w:r>
    </w:p>
    <w:p>
      <w:pPr>
        <w:numPr>
          <w:ilvl w:val="0"/>
          <w:numId w:val="1006"/>
        </w:numPr>
        <w:pStyle w:val="Compact"/>
      </w:pPr>
      <w:r>
        <w:rPr>
          <w:bCs/>
          <w:b/>
        </w:rPr>
        <w:t xml:space="preserve">Workplace Diversity and Inclusion Training</w:t>
      </w:r>
      <w:r>
        <w:t xml:space="preserve"> </w:t>
      </w:r>
      <w:r>
        <w:t xml:space="preserve">| European Union Agency for Fundamental Rights | 2021</w:t>
      </w:r>
    </w:p>
    <w:p>
      <w:pPr>
        <w:numPr>
          <w:ilvl w:val="0"/>
          <w:numId w:val="1006"/>
        </w:numPr>
        <w:pStyle w:val="Compact"/>
      </w:pPr>
      <w:r>
        <w:rPr>
          <w:bCs/>
          <w:b/>
        </w:rPr>
        <w:t xml:space="preserve">Data Protection Officer (DPO) Certification</w:t>
      </w:r>
      <w:r>
        <w:t xml:space="preserve"> </w:t>
      </w:r>
      <w:r>
        <w:t xml:space="preserve">| Italian Data Protection Authority (Garante per la protezione dei dati personali) | 2020</w:t>
      </w:r>
    </w:p>
    <w:bookmarkEnd w:id="28"/>
    <w:bookmarkStart w:id="29" w:name="professional-affiliations"/>
    <w:p>
      <w:pPr>
        <w:pStyle w:val="Heading2"/>
      </w:pPr>
      <w:r>
        <w:t xml:space="preserve">Professional Affiliations</w:t>
      </w:r>
    </w:p>
    <w:p>
      <w:pPr>
        <w:numPr>
          <w:ilvl w:val="0"/>
          <w:numId w:val="1007"/>
        </w:numPr>
        <w:pStyle w:val="Compact"/>
      </w:pPr>
      <w:r>
        <w:t xml:space="preserve">Member, Associazione Italiana dei Responsabili del Personale (AIRP) | Rome Chapter</w:t>
      </w:r>
    </w:p>
    <w:p>
      <w:pPr>
        <w:numPr>
          <w:ilvl w:val="0"/>
          <w:numId w:val="1007"/>
        </w:numPr>
        <w:pStyle w:val="Compact"/>
      </w:pPr>
      <w:r>
        <w:t xml:space="preserve">Member, International HR Association (IHR) | 2017 – Present</w:t>
      </w:r>
    </w:p>
    <w:bookmarkEnd w:id="29"/>
    <w:bookmarkStart w:id="30"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Contact: maria.rossi@hrmanager.it</w:t>
      </w:r>
    </w:p>
    <w:p>
      <w:pPr>
        <w:pStyle w:val="BodyText"/>
      </w:pPr>
      <w:r>
        <w:t xml:space="preserve">This resume is tailored for Human Resources Manager roles in Italy Rome, emphasizing local expertise and compliance with Italian labor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(Italy Rome)</dc:title>
  <dc:creator/>
  <dc:language>en</dc:language>
  <cp:keywords/>
  <dcterms:created xsi:type="dcterms:W3CDTF">2026-07-20T22:06:34Z</dcterms:created>
  <dcterms:modified xsi:type="dcterms:W3CDTF">2026-07-20T22:06:34Z</dcterms:modified>
</cp:coreProperties>
</file>

<file path=docProps/custom.xml><?xml version="1.0" encoding="utf-8"?>
<Properties xmlns="http://schemas.openxmlformats.org/officeDocument/2006/custom-properties" xmlns:vt="http://schemas.openxmlformats.org/officeDocument/2006/docPropsVTypes"/>
</file>