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Saudi</w:t>
      </w:r>
      <w:r>
        <w:t xml:space="preserve"> </w:t>
      </w:r>
      <w:r>
        <w:t xml:space="preserve">Arabia</w:t>
      </w:r>
      <w:r>
        <w:t xml:space="preserve"> </w:t>
      </w:r>
      <w:r>
        <w:t xml:space="preserve">Riyadh</w:t>
      </w:r>
    </w:p>
    <w:bookmarkStart w:id="38" w:name="X80556db5623070af490d70db7513290051be2fd"/>
    <w:p>
      <w:pPr>
        <w:pStyle w:val="Heading1"/>
      </w:pPr>
      <w:r>
        <w:t xml:space="preserve">Resume: Human Resources Manager - Saudi Arabia Riyadh</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Location:</w:t>
      </w:r>
      <w:r>
        <w:t xml:space="preserve"> </w:t>
      </w:r>
      <w:r>
        <w:t xml:space="preserve">Riyadh, Saudi Arabia</w:t>
      </w:r>
    </w:p>
    <w:bookmarkEnd w:id="20"/>
    <w:bookmarkEnd w:id="21"/>
    <w:bookmarkStart w:id="22" w:name="professional-summary"/>
    <w:p>
      <w:pPr>
        <w:pStyle w:val="Heading2"/>
      </w:pPr>
      <w:r>
        <w:t xml:space="preserve">Professional Summary</w:t>
      </w:r>
    </w:p>
    <w:p>
      <w:pPr>
        <w:pStyle w:val="FirstParagraph"/>
      </w:pPr>
      <w:r>
        <w:t xml:space="preserve">A seasoned Human Resources Manager with over [X] years of experience in managing talent acquisition, employee relations, and organizational development. Specialized in navigating the unique HR landscape of Saudi Arabia, with a deep understanding of local labor laws (e.g., Ministry of Labor regulations) and cultural dynamics. Proven expertise in fostering inclusive workplaces, driving employee engagement, and aligning HR strategies with business objectives in Riyadh's dynamic corporate environment. Committed to delivering sustainable growth through strategic people management solutions tailored for the Kingdom's evolving workforce.</w:t>
      </w:r>
    </w:p>
    <w:bookmarkEnd w:id="22"/>
    <w:bookmarkStart w:id="26" w:name="professional-experience"/>
    <w:p>
      <w:pPr>
        <w:pStyle w:val="Heading2"/>
      </w:pPr>
      <w:r>
        <w:t xml:space="preserve">Professional Experience</w:t>
      </w:r>
    </w:p>
    <w:bookmarkStart w:id="23" w:name="human-resources-manager"/>
    <w:p>
      <w:pPr>
        <w:pStyle w:val="Heading3"/>
      </w:pPr>
      <w:r>
        <w:t xml:space="preserve">Human Resources Manager</w:t>
      </w:r>
    </w:p>
    <w:p>
      <w:pPr>
        <w:pStyle w:val="FirstParagraph"/>
      </w:pPr>
      <w:r>
        <w:rPr>
          <w:iCs/>
          <w:i/>
        </w:rPr>
        <w:t xml:space="preserve">[Company Name], Riyadh, Saudi Arabia</w:t>
      </w:r>
    </w:p>
    <w:p>
      <w:pPr>
        <w:pStyle w:val="BodyText"/>
      </w:pPr>
      <w:r>
        <w:rPr>
          <w:bCs/>
          <w:b/>
        </w:rPr>
        <w:t xml:space="preserve">June 2019 – Present</w:t>
      </w:r>
    </w:p>
    <w:p>
      <w:pPr>
        <w:numPr>
          <w:ilvl w:val="0"/>
          <w:numId w:val="1001"/>
        </w:numPr>
        <w:pStyle w:val="Compact"/>
      </w:pPr>
      <w:r>
        <w:t xml:space="preserve">Overseeing end-to-end HR operations, including recruitment, onboarding, performance management, and employee development programs for a multinational team of [X] employees across sectors such as technology and hospitality.</w:t>
      </w:r>
    </w:p>
    <w:p>
      <w:pPr>
        <w:numPr>
          <w:ilvl w:val="0"/>
          <w:numId w:val="1001"/>
        </w:numPr>
        <w:pStyle w:val="Compact"/>
      </w:pPr>
      <w:r>
        <w:t xml:space="preserve">Implementing compliance frameworks aligned with Saudi Arabia's Vision 2030 goals, ensuring adherence to local labor laws and promoting gender diversity initiatives in line with the Kingdom's progressive policies.</w:t>
      </w:r>
    </w:p>
    <w:p>
      <w:pPr>
        <w:numPr>
          <w:ilvl w:val="0"/>
          <w:numId w:val="1001"/>
        </w:numPr>
        <w:pStyle w:val="Compact"/>
      </w:pPr>
      <w:r>
        <w:t xml:space="preserve">Developing and executing employee engagement strategies that improved overall satisfaction scores by [X]% within two years, as measured by annual surveys conducted in Riyadh.</w:t>
      </w:r>
    </w:p>
    <w:p>
      <w:pPr>
        <w:numPr>
          <w:ilvl w:val="0"/>
          <w:numId w:val="1001"/>
        </w:numPr>
        <w:pStyle w:val="Compact"/>
      </w:pPr>
      <w:r>
        <w:t xml:space="preserve">Leading the design of a comprehensive training program for managers on conflict resolution and cross-cultural communication, enhancing workplace harmony in a culturally diverse environment.</w:t>
      </w:r>
    </w:p>
    <w:p>
      <w:pPr>
        <w:numPr>
          <w:ilvl w:val="0"/>
          <w:numId w:val="1001"/>
        </w:numPr>
        <w:pStyle w:val="Compact"/>
      </w:pPr>
      <w:r>
        <w:t xml:space="preserve">Collaborating with senior leadership to create succession plans and internal mobility opportunities, reducing turnover rates by [X]% during the tenure.</w:t>
      </w:r>
    </w:p>
    <w:bookmarkEnd w:id="23"/>
    <w:bookmarkStart w:id="24" w:name="hr-generalist"/>
    <w:p>
      <w:pPr>
        <w:pStyle w:val="Heading3"/>
      </w:pPr>
      <w:r>
        <w:t xml:space="preserve">HR Generalist</w:t>
      </w:r>
    </w:p>
    <w:p>
      <w:pPr>
        <w:pStyle w:val="FirstParagraph"/>
      </w:pPr>
      <w:r>
        <w:rPr>
          <w:iCs/>
          <w:i/>
        </w:rPr>
        <w:t xml:space="preserve">[Previous Company Name], Riyadh, Saudi Arabia</w:t>
      </w:r>
    </w:p>
    <w:p>
      <w:pPr>
        <w:pStyle w:val="BodyText"/>
      </w:pPr>
      <w:r>
        <w:rPr>
          <w:bCs/>
          <w:b/>
        </w:rPr>
        <w:t xml:space="preserve">January 2015 – May 2019</w:t>
      </w:r>
    </w:p>
    <w:p>
      <w:pPr>
        <w:numPr>
          <w:ilvl w:val="0"/>
          <w:numId w:val="1002"/>
        </w:numPr>
        <w:pStyle w:val="Compact"/>
      </w:pPr>
      <w:r>
        <w:t xml:space="preserve">Managed day-to-day HR functions, including payroll processing, benefits administration, and employee relations for a team of [X] staff in Riyadh.</w:t>
      </w:r>
    </w:p>
    <w:p>
      <w:pPr>
        <w:numPr>
          <w:ilvl w:val="0"/>
          <w:numId w:val="1002"/>
        </w:numPr>
        <w:pStyle w:val="Compact"/>
      </w:pPr>
      <w:r>
        <w:t xml:space="preserve">Partnered with department heads to identify training needs and implement personalized development plans, resulting in [X]% improvement in employee productivity metrics.</w:t>
      </w:r>
    </w:p>
    <w:p>
      <w:pPr>
        <w:numPr>
          <w:ilvl w:val="0"/>
          <w:numId w:val="1002"/>
        </w:numPr>
        <w:pStyle w:val="Compact"/>
      </w:pPr>
      <w:r>
        <w:t xml:space="preserve">Streamlined recruitment processes by leveraging local job portals and professional networks, reducing hiring timelines by [X]% for critical roles.</w:t>
      </w:r>
    </w:p>
    <w:p>
      <w:pPr>
        <w:numPr>
          <w:ilvl w:val="0"/>
          <w:numId w:val="1002"/>
        </w:numPr>
        <w:pStyle w:val="Compact"/>
      </w:pPr>
      <w:r>
        <w:t xml:space="preserve">Conducted regular audits of HR policies to ensure alignment with Saudi Arabia's evolving regulatory environment, minimizing legal risks for the organization.</w:t>
      </w:r>
    </w:p>
    <w:bookmarkEnd w:id="24"/>
    <w:bookmarkStart w:id="25" w:name="hr-assistant"/>
    <w:p>
      <w:pPr>
        <w:pStyle w:val="Heading3"/>
      </w:pPr>
      <w:r>
        <w:t xml:space="preserve">HR Assistant</w:t>
      </w:r>
    </w:p>
    <w:p>
      <w:pPr>
        <w:pStyle w:val="FirstParagraph"/>
      </w:pPr>
      <w:r>
        <w:rPr>
          <w:iCs/>
          <w:i/>
        </w:rPr>
        <w:t xml:space="preserve">[Previous Company Name], Riyadh, Saudi Arabia</w:t>
      </w:r>
    </w:p>
    <w:p>
      <w:pPr>
        <w:pStyle w:val="BodyText"/>
      </w:pPr>
      <w:r>
        <w:rPr>
          <w:bCs/>
          <w:b/>
        </w:rPr>
        <w:t xml:space="preserve">July 2012 – December 2014</w:t>
      </w:r>
    </w:p>
    <w:p>
      <w:pPr>
        <w:numPr>
          <w:ilvl w:val="0"/>
          <w:numId w:val="1003"/>
        </w:numPr>
        <w:pStyle w:val="Compact"/>
      </w:pPr>
      <w:r>
        <w:t xml:space="preserve">Supported HR initiatives, including resume screening, interview coordination, and maintaining employee records in compliance with Saudi labor standards.</w:t>
      </w:r>
    </w:p>
    <w:p>
      <w:pPr>
        <w:numPr>
          <w:ilvl w:val="0"/>
          <w:numId w:val="1003"/>
        </w:numPr>
        <w:pStyle w:val="Compact"/>
      </w:pPr>
      <w:r>
        <w:t xml:space="preserve">Assisted in the implementation of a digital HRIS system to improve data accuracy and operational efficiency for [X] employees in Riyadh.</w:t>
      </w:r>
    </w:p>
    <w:p>
      <w:pPr>
        <w:numPr>
          <w:ilvl w:val="0"/>
          <w:numId w:val="1003"/>
        </w:numPr>
        <w:pStyle w:val="Compact"/>
      </w:pPr>
      <w:r>
        <w:t xml:space="preserve">Contributed to annual performance reviews by collecting and analyzing employee feedback, which informed targeted improvement initiatives.</w:t>
      </w:r>
    </w:p>
    <w:bookmarkEnd w:id="25"/>
    <w:bookmarkEnd w:id="26"/>
    <w:bookmarkStart w:id="30" w:name="education-certifications"/>
    <w:p>
      <w:pPr>
        <w:pStyle w:val="Heading2"/>
      </w:pPr>
      <w:r>
        <w:t xml:space="preserve">Education &amp; Certifications</w:t>
      </w:r>
    </w:p>
    <w:bookmarkStart w:id="27" w:name="msc-in-human-resource-management"/>
    <w:p>
      <w:pPr>
        <w:pStyle w:val="Heading3"/>
      </w:pPr>
      <w:r>
        <w:t xml:space="preserve">MSc in Human Resource Management</w:t>
      </w:r>
    </w:p>
    <w:p>
      <w:pPr>
        <w:pStyle w:val="FirstParagraph"/>
      </w:pPr>
      <w:r>
        <w:rPr>
          <w:iCs/>
          <w:i/>
        </w:rPr>
        <w:t xml:space="preserve">[University Name], Riyadh, Saudi Arabia</w:t>
      </w:r>
    </w:p>
    <w:p>
      <w:pPr>
        <w:pStyle w:val="BodyText"/>
      </w:pPr>
      <w:r>
        <w:rPr>
          <w:bCs/>
          <w:b/>
        </w:rPr>
        <w:t xml:space="preserve">Graduated: [Year]</w:t>
      </w:r>
    </w:p>
    <w:bookmarkEnd w:id="27"/>
    <w:bookmarkStart w:id="28" w:name="bsc-in-business-administration"/>
    <w:p>
      <w:pPr>
        <w:pStyle w:val="Heading3"/>
      </w:pPr>
      <w:r>
        <w:t xml:space="preserve">BSc in Business Administration</w:t>
      </w:r>
    </w:p>
    <w:p>
      <w:pPr>
        <w:pStyle w:val="FirstParagraph"/>
      </w:pPr>
      <w:r>
        <w:rPr>
          <w:iCs/>
          <w:i/>
        </w:rPr>
        <w:t xml:space="preserve">[University Name], Riyadh, Saudi Arabia</w:t>
      </w:r>
    </w:p>
    <w:p>
      <w:pPr>
        <w:pStyle w:val="BodyText"/>
      </w:pPr>
      <w:r>
        <w:rPr>
          <w:bCs/>
          <w:b/>
        </w:rPr>
        <w:t xml:space="preserve">Graduated: [Year]</w:t>
      </w:r>
    </w:p>
    <w:bookmarkEnd w:id="28"/>
    <w:bookmarkStart w:id="29" w:name="certifications"/>
    <w:p>
      <w:pPr>
        <w:pStyle w:val="Heading3"/>
      </w:pPr>
      <w:r>
        <w:t xml:space="preserve">Certifications</w:t>
      </w:r>
    </w:p>
    <w:p>
      <w:pPr>
        <w:numPr>
          <w:ilvl w:val="0"/>
          <w:numId w:val="1004"/>
        </w:numPr>
        <w:pStyle w:val="Compact"/>
      </w:pPr>
      <w:r>
        <w:t xml:space="preserve">SHRM-SCP (Senior Professional in Human Resources) – Society for Human Resource Management (SHRM)</w:t>
      </w:r>
    </w:p>
    <w:p>
      <w:pPr>
        <w:numPr>
          <w:ilvl w:val="0"/>
          <w:numId w:val="1004"/>
        </w:numPr>
        <w:pStyle w:val="Compact"/>
      </w:pPr>
      <w:r>
        <w:t xml:space="preserve">PHRi (Professional in Human Resources International) – HR Certification Institute</w:t>
      </w:r>
    </w:p>
    <w:p>
      <w:pPr>
        <w:numPr>
          <w:ilvl w:val="0"/>
          <w:numId w:val="1004"/>
        </w:numPr>
        <w:pStyle w:val="Compact"/>
      </w:pPr>
      <w:r>
        <w:t xml:space="preserve">Certificate in Labor Law Compliance – Ministry of Labor, Saudi Arabia</w:t>
      </w:r>
    </w:p>
    <w:p>
      <w:pPr>
        <w:numPr>
          <w:ilvl w:val="0"/>
          <w:numId w:val="1004"/>
        </w:numPr>
        <w:pStyle w:val="Compact"/>
      </w:pPr>
      <w:r>
        <w:t xml:space="preserve">Advanced Training in Cross-Cultural Management – Riyadh Business School</w:t>
      </w:r>
    </w:p>
    <w:bookmarkEnd w:id="29"/>
    <w:bookmarkEnd w:id="30"/>
    <w:bookmarkStart w:id="32" w:name="skills"/>
    <w:bookmarkStart w:id="31" w:name="skills-competencies"/>
    <w:p>
      <w:pPr>
        <w:pStyle w:val="Heading2"/>
      </w:pPr>
      <w:r>
        <w:t xml:space="preserve">Skills &amp; Competencies</w:t>
      </w:r>
    </w:p>
    <w:p>
      <w:pPr>
        <w:numPr>
          <w:ilvl w:val="0"/>
          <w:numId w:val="1005"/>
        </w:numPr>
        <w:pStyle w:val="Compact"/>
      </w:pPr>
      <w:r>
        <w:rPr>
          <w:bCs/>
          <w:b/>
        </w:rPr>
        <w:t xml:space="preserve">Strategic HR Planning:</w:t>
      </w:r>
      <w:r>
        <w:t xml:space="preserve"> </w:t>
      </w:r>
      <w:r>
        <w:t xml:space="preserve">Aligning workforce strategies with organizational goals in Saudi Arabia's competitive market.</w:t>
      </w:r>
    </w:p>
    <w:p>
      <w:pPr>
        <w:numPr>
          <w:ilvl w:val="0"/>
          <w:numId w:val="1005"/>
        </w:numPr>
        <w:pStyle w:val="Compact"/>
      </w:pPr>
      <w:r>
        <w:rPr>
          <w:bCs/>
          <w:b/>
        </w:rPr>
        <w:t xml:space="preserve">Talent Acquisition:</w:t>
      </w:r>
      <w:r>
        <w:t xml:space="preserve"> </w:t>
      </w:r>
      <w:r>
        <w:t xml:space="preserve">Sourcing and onboarding top talent while adhering to local labor regulations.</w:t>
      </w:r>
    </w:p>
    <w:p>
      <w:pPr>
        <w:numPr>
          <w:ilvl w:val="0"/>
          <w:numId w:val="1005"/>
        </w:numPr>
        <w:pStyle w:val="Compact"/>
      </w:pPr>
      <w:r>
        <w:rPr>
          <w:bCs/>
          <w:b/>
        </w:rPr>
        <w:t xml:space="preserve">Employee Relations:</w:t>
      </w:r>
      <w:r>
        <w:t xml:space="preserve"> </w:t>
      </w:r>
      <w:r>
        <w:t xml:space="preserve">Mediating conflicts and fostering a positive workplace culture in Riyadh's multicultural environment.</w:t>
      </w:r>
    </w:p>
    <w:p>
      <w:pPr>
        <w:numPr>
          <w:ilvl w:val="0"/>
          <w:numId w:val="1005"/>
        </w:numPr>
        <w:pStyle w:val="Compact"/>
      </w:pPr>
      <w:r>
        <w:rPr>
          <w:bCs/>
          <w:b/>
        </w:rPr>
        <w:t xml:space="preserve">Labor Law Compliance:</w:t>
      </w:r>
      <w:r>
        <w:t xml:space="preserve"> </w:t>
      </w:r>
      <w:r>
        <w:t xml:space="preserve">Expertise in Saudi Arabia's labor laws, including the National Vocational Training System (NVTS).</w:t>
      </w:r>
    </w:p>
    <w:p>
      <w:pPr>
        <w:numPr>
          <w:ilvl w:val="0"/>
          <w:numId w:val="1005"/>
        </w:numPr>
        <w:pStyle w:val="Compact"/>
      </w:pPr>
      <w:r>
        <w:rPr>
          <w:bCs/>
          <w:b/>
        </w:rPr>
        <w:t xml:space="preserve">Digital HR Tools:</w:t>
      </w:r>
      <w:r>
        <w:t xml:space="preserve"> </w:t>
      </w:r>
      <w:r>
        <w:t xml:space="preserve">Proficient in using HRIS platforms like SAP SuccessFactors and Oracle HCM for Riyadh-based operations.</w:t>
      </w:r>
    </w:p>
    <w:p>
      <w:pPr>
        <w:numPr>
          <w:ilvl w:val="0"/>
          <w:numId w:val="1005"/>
        </w:numPr>
        <w:pStyle w:val="Compact"/>
      </w:pPr>
      <w:r>
        <w:rPr>
          <w:bCs/>
          <w:b/>
        </w:rPr>
        <w:t xml:space="preserve">Cross-Cultural Communication:</w:t>
      </w:r>
      <w:r>
        <w:t xml:space="preserve"> </w:t>
      </w:r>
      <w:r>
        <w:t xml:space="preserve">Effective collaboration with teams across diverse backgrounds in Saudi Arabia.</w:t>
      </w:r>
    </w:p>
    <w:bookmarkEnd w:id="31"/>
    <w:bookmarkEnd w:id="32"/>
    <w:bookmarkStart w:id="34" w:name="languages"/>
    <w:bookmarkStart w:id="33" w:name="languages-cultural-awareness"/>
    <w:p>
      <w:pPr>
        <w:pStyle w:val="Heading2"/>
      </w:pPr>
      <w:r>
        <w:t xml:space="preserve">Languages &amp; Cultural Awareness</w:t>
      </w:r>
    </w:p>
    <w:p>
      <w:pPr>
        <w:pStyle w:val="FirstParagraph"/>
      </w:pPr>
      <w:r>
        <w:rPr>
          <w:bCs/>
          <w:b/>
        </w:rPr>
        <w:t xml:space="preserve">Arabic:</w:t>
      </w:r>
      <w:r>
        <w:t xml:space="preserve"> </w:t>
      </w:r>
      <w:r>
        <w:t xml:space="preserve">Fluent (Native speaker or proficiency level)</w:t>
      </w:r>
    </w:p>
    <w:p>
      <w:pPr>
        <w:pStyle w:val="BodyText"/>
      </w:pPr>
      <w:r>
        <w:rPr>
          <w:bCs/>
          <w:b/>
        </w:rPr>
        <w:t xml:space="preserve">English:</w:t>
      </w:r>
      <w:r>
        <w:t xml:space="preserve"> </w:t>
      </w:r>
      <w:r>
        <w:t xml:space="preserve">Proficient in written and spoken communication</w:t>
      </w:r>
    </w:p>
    <w:p>
      <w:pPr>
        <w:pStyle w:val="BodyText"/>
      </w:pPr>
      <w:r>
        <w:rPr>
          <w:bCs/>
          <w:b/>
        </w:rPr>
        <w:t xml:space="preserve">Cultural Competence:</w:t>
      </w:r>
      <w:r>
        <w:t xml:space="preserve"> </w:t>
      </w:r>
      <w:r>
        <w:t xml:space="preserve">Deep understanding of Saudi Arabian customs, including Islamic practices and workplace etiquette in Riyadh.</w:t>
      </w:r>
    </w:p>
    <w:bookmarkEnd w:id="33"/>
    <w:bookmarkEnd w:id="34"/>
    <w:bookmarkStart w:id="36" w:name="achievements"/>
    <w:bookmarkStart w:id="35" w:name="achievements-projects"/>
    <w:p>
      <w:pPr>
        <w:pStyle w:val="Heading2"/>
      </w:pPr>
      <w:r>
        <w:t xml:space="preserve">Achievements &amp; Projects</w:t>
      </w:r>
    </w:p>
    <w:p>
      <w:pPr>
        <w:numPr>
          <w:ilvl w:val="0"/>
          <w:numId w:val="1006"/>
        </w:numPr>
        <w:pStyle w:val="Compact"/>
      </w:pPr>
      <w:r>
        <w:t xml:space="preserve">Recognized as "Top HR Manager in Riyadh" by [Industry Publication] in [Year] for innovative approaches to employee engagement.</w:t>
      </w:r>
    </w:p>
    <w:p>
      <w:pPr>
        <w:numPr>
          <w:ilvl w:val="0"/>
          <w:numId w:val="1006"/>
        </w:numPr>
        <w:pStyle w:val="Compact"/>
      </w:pPr>
      <w:r>
        <w:t xml:space="preserve">Successfully led the rollout of a company-wide wellness program, reducing absenteeism by [X]% and improving overall well-being metrics.</w:t>
      </w:r>
    </w:p>
    <w:p>
      <w:pPr>
        <w:numPr>
          <w:ilvl w:val="0"/>
          <w:numId w:val="1006"/>
        </w:numPr>
        <w:pStyle w:val="Compact"/>
      </w:pPr>
      <w:r>
        <w:t xml:space="preserve">Partnered with local universities in Riyadh to establish internship programs, strengthening talent pipelines for future HR roles.</w:t>
      </w:r>
    </w:p>
    <w:p>
      <w:pPr>
        <w:numPr>
          <w:ilvl w:val="0"/>
          <w:numId w:val="1006"/>
        </w:numPr>
        <w:pStyle w:val="Compact"/>
      </w:pPr>
      <w:r>
        <w:t xml:space="preserve">Spearheaded the adoption of remote work policies during the pandemic, ensuring compliance with Saudi Arabia's labor laws while maintaining productivity.</w:t>
      </w:r>
    </w:p>
    <w:bookmarkEnd w:id="35"/>
    <w:bookmarkEnd w:id="36"/>
    <w:bookmarkStart w:id="37" w:name="references"/>
    <w:p>
      <w:pPr>
        <w:pStyle w:val="Heading2"/>
      </w:pPr>
      <w:r>
        <w:t xml:space="preserve">References</w:t>
      </w:r>
    </w:p>
    <w:p>
      <w:pPr>
        <w:pStyle w:val="FirstParagraph"/>
      </w:pPr>
      <w:r>
        <w:t xml:space="preserve">Available upon request. Contact [Your Name] at [your.email@example.com] or +966 55 123 4567.</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Saudi Arabia Riyadh</dc:title>
  <dc:creator/>
  <dc:language>en</dc:language>
  <cp:keywords/>
  <dcterms:created xsi:type="dcterms:W3CDTF">2026-07-20T23:37:47Z</dcterms:created>
  <dcterms:modified xsi:type="dcterms:W3CDTF">2026-07-20T23:37:47Z</dcterms:modified>
</cp:coreProperties>
</file>

<file path=docProps/custom.xml><?xml version="1.0" encoding="utf-8"?>
<Properties xmlns="http://schemas.openxmlformats.org/officeDocument/2006/custom-properties" xmlns:vt="http://schemas.openxmlformats.org/officeDocument/2006/docPropsVTypes"/>
</file>