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john-m.-smith"/>
    <w:p>
      <w:pPr>
        <w:pStyle w:val="Heading1"/>
      </w:pPr>
      <w:r>
        <w:t xml:space="preserve">John M. Smith</w:t>
      </w:r>
    </w:p>
    <w:p>
      <w:pPr>
        <w:pStyle w:val="FirstParagraph"/>
      </w:pPr>
      <w:r>
        <w:rPr>
          <w:bCs/>
          <w:b/>
        </w:rPr>
        <w:t xml:space="preserve">Contact Information:</w:t>
      </w:r>
      <w:r>
        <w:br/>
      </w:r>
      <w:r>
        <w:t xml:space="preserve">123 Main Street, Sandton, Johannesburg</w:t>
      </w:r>
      <w:r>
        <w:br/>
      </w:r>
      <w:r>
        <w:t xml:space="preserve">+27 82 123 4567 | john.smith@email.com</w:t>
      </w:r>
      <w:r>
        <w:br/>
      </w:r>
      <w:r>
        <w:t xml:space="preserve">LinkedIn: linkedin.com/in/johnsmith-hr | Website: www.johnsmith.hr</w:t>
      </w:r>
    </w:p>
    <w:bookmarkStart w:id="20" w:name="professional-summary"/>
    <w:p>
      <w:pPr>
        <w:pStyle w:val="Heading2"/>
      </w:pPr>
      <w:r>
        <w:t xml:space="preserve">Professional Summary</w:t>
      </w:r>
    </w:p>
    <w:p>
      <w:pPr>
        <w:pStyle w:val="FirstParagraph"/>
      </w:pPr>
      <w:r>
        <w:t xml:space="preserve">A dedicated and experienced Human Resources Manager with over a decade of expertise in driving organizational success through strategic HR practices. Specializing in South Africa Johannesburg's dynamic corporate landscape, I have successfully managed recruitment, employee relations, and compliance with local labor laws. My career is rooted in fostering inclusive workplace cultures and aligning HR strategies with business objectives to enhance productivity and employee satisfaction. With a deep understanding of South African labor regulations and the unique challenges of Johannesburg’s diverse workforce, I am committed to creating sustainable solutions for modern enterprises.</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ABC Corporation, Johannesburg</w:t>
      </w:r>
      <w:r>
        <w:br/>
      </w:r>
      <w:r>
        <w:t xml:space="preserve">January 2018 – Present</w:t>
      </w:r>
      <w:r>
        <w:br/>
      </w:r>
      <w:r>
        <w:t xml:space="preserve">- Spearheaded the development and implementation of HR policies aligned with South Africa’s Labour Relations Act and Employment Equity Act.</w:t>
      </w:r>
      <w:r>
        <w:br/>
      </w:r>
      <w:r>
        <w:t xml:space="preserve">- Managed a team of 15 HR professionals, overseeing recruitment, onboarding, and performance management across multiple departments in Johannesburg’s financial sector.</w:t>
      </w:r>
      <w:r>
        <w:br/>
      </w:r>
      <w:r>
        <w:t xml:space="preserve">- Reduced employee turnover by 20% through tailored engagement strategies and career development programs.</w:t>
      </w:r>
      <w:r>
        <w:br/>
      </w:r>
      <w:r>
        <w:t xml:space="preserve">- Collaborated with senior leadership to design compensation structures that ensured competitiveness in South Africa Johannesburg’s job market.</w:t>
      </w:r>
      <w:r>
        <w:br/>
      </w:r>
      <w:r>
        <w:t xml:space="preserve">- Conducted regular training sessions on diversity and inclusion, fostering a workplace culture that reflects the region’s multicultural identity.</w:t>
      </w:r>
    </w:p>
    <w:bookmarkEnd w:id="21"/>
    <w:bookmarkStart w:id="22" w:name="hr-business-partner"/>
    <w:p>
      <w:pPr>
        <w:pStyle w:val="Heading3"/>
      </w:pPr>
      <w:r>
        <w:t xml:space="preserve">HR Business Partner</w:t>
      </w:r>
    </w:p>
    <w:p>
      <w:pPr>
        <w:pStyle w:val="FirstParagraph"/>
      </w:pPr>
      <w:r>
        <w:rPr>
          <w:bCs/>
          <w:b/>
        </w:rPr>
        <w:t xml:space="preserve">XYZ Technologies, Johannesburg</w:t>
      </w:r>
      <w:r>
        <w:br/>
      </w:r>
      <w:r>
        <w:t xml:space="preserve">June 2014 – December 2017</w:t>
      </w:r>
      <w:r>
        <w:br/>
      </w:r>
      <w:r>
        <w:t xml:space="preserve">- Provided strategic HR support to three business units, focusing on talent acquisition and workforce planning.</w:t>
      </w:r>
      <w:r>
        <w:br/>
      </w:r>
      <w:r>
        <w:t xml:space="preserve">- Led the implementation of a digital HR platform, streamlining payroll and employee data management for over 500 staff members in Johannesburg.</w:t>
      </w:r>
      <w:r>
        <w:br/>
      </w:r>
      <w:r>
        <w:t xml:space="preserve">- Resolved complex labor disputes by mediating between employees and management, ensuring compliance with South African labor laws.</w:t>
      </w:r>
      <w:r>
        <w:br/>
      </w:r>
      <w:r>
        <w:t xml:space="preserve">- Partnered with local universities to establish internship programs, strengthening the talent pipeline for Johannesburg’s tech industry.</w:t>
      </w:r>
    </w:p>
    <w:bookmarkEnd w:id="22"/>
    <w:bookmarkStart w:id="23" w:name="recruitment-coordinator"/>
    <w:p>
      <w:pPr>
        <w:pStyle w:val="Heading3"/>
      </w:pPr>
      <w:r>
        <w:t xml:space="preserve">Recruitment Coordinator</w:t>
      </w:r>
    </w:p>
    <w:p>
      <w:pPr>
        <w:pStyle w:val="FirstParagraph"/>
      </w:pPr>
      <w:r>
        <w:rPr>
          <w:bCs/>
          <w:b/>
        </w:rPr>
        <w:t xml:space="preserve">PQR Solutions, Johannesburg</w:t>
      </w:r>
      <w:r>
        <w:br/>
      </w:r>
      <w:r>
        <w:t xml:space="preserve">March 2011 – May 2014</w:t>
      </w:r>
      <w:r>
        <w:br/>
      </w:r>
      <w:r>
        <w:t xml:space="preserve">- Managed end-to-end recruitment processes, reducing time-to-hire by 30% through optimized sourcing strategies.</w:t>
      </w:r>
      <w:r>
        <w:br/>
      </w:r>
      <w:r>
        <w:t xml:space="preserve">- Built relationships with over 50 local job portals and professional networks to attract top-tier talent in Johannesburg.</w:t>
      </w:r>
      <w:r>
        <w:br/>
      </w:r>
      <w:r>
        <w:t xml:space="preserve">- Designed and delivered training workshops on resume writing and interview skills for 200+ South African graduates.</w:t>
      </w:r>
    </w:p>
    <w:bookmarkEnd w:id="23"/>
    <w:bookmarkEnd w:id="24"/>
    <w:bookmarkStart w:id="26" w:name="education"/>
    <w:p>
      <w:pPr>
        <w:pStyle w:val="Heading2"/>
      </w:pPr>
      <w:r>
        <w:t xml:space="preserve">Education</w:t>
      </w:r>
    </w:p>
    <w:bookmarkStart w:id="25" w:name="X51d38d8c6e293ab2012bd9e6886853944f662a7"/>
    <w:p>
      <w:pPr>
        <w:pStyle w:val="Heading3"/>
      </w:pPr>
      <w:r>
        <w:t xml:space="preserve">Bachelor of Arts in Industrial Psychology</w:t>
      </w:r>
    </w:p>
    <w:p>
      <w:pPr>
        <w:pStyle w:val="FirstParagraph"/>
      </w:pPr>
      <w:r>
        <w:rPr>
          <w:bCs/>
          <w:b/>
        </w:rPr>
        <w:t xml:space="preserve">University of Witwatersrand, Johannesburg</w:t>
      </w:r>
      <w:r>
        <w:br/>
      </w:r>
      <w:r>
        <w:t xml:space="preserve">2007 – 2011</w:t>
      </w:r>
      <w:r>
        <w:br/>
      </w:r>
      <w:r>
        <w:t xml:space="preserve">- Relevant coursework: Organizational Behavior, Labour Law, and Human Resource Development.</w:t>
      </w:r>
    </w:p>
    <w:bookmarkEnd w:id="25"/>
    <w:bookmarkEnd w:id="26"/>
    <w:bookmarkStart w:id="27" w:name="skills"/>
    <w:p>
      <w:pPr>
        <w:pStyle w:val="Heading2"/>
      </w:pPr>
      <w:r>
        <w:t xml:space="preserve">Skills</w:t>
      </w:r>
    </w:p>
    <w:p>
      <w:pPr>
        <w:numPr>
          <w:ilvl w:val="0"/>
          <w:numId w:val="1001"/>
        </w:numPr>
        <w:pStyle w:val="Compact"/>
      </w:pPr>
      <w:r>
        <w:rPr>
          <w:bCs/>
          <w:b/>
        </w:rPr>
        <w:t xml:space="preserve">South Africa Labour Laws:</w:t>
      </w:r>
      <w:r>
        <w:t xml:space="preserve"> </w:t>
      </w:r>
      <w:r>
        <w:t xml:space="preserve">In-depth knowledge of the Employment Equity Act, Basic Conditions of Employment Act, and Collective Bargaining Agreements.</w:t>
      </w:r>
    </w:p>
    <w:p>
      <w:pPr>
        <w:numPr>
          <w:ilvl w:val="0"/>
          <w:numId w:val="1001"/>
        </w:numPr>
        <w:pStyle w:val="Compact"/>
      </w:pPr>
      <w:r>
        <w:rPr>
          <w:bCs/>
          <w:b/>
        </w:rPr>
        <w:t xml:space="preserve">Talent Acquisition:</w:t>
      </w:r>
      <w:r>
        <w:t xml:space="preserve"> </w:t>
      </w:r>
      <w:r>
        <w:t xml:space="preserve">Expertise in sourcing, interviewing, and retaining skilled professionals in Johannesburg’s competitive markets.</w:t>
      </w:r>
    </w:p>
    <w:p>
      <w:pPr>
        <w:numPr>
          <w:ilvl w:val="0"/>
          <w:numId w:val="1001"/>
        </w:numPr>
        <w:pStyle w:val="Compact"/>
      </w:pPr>
      <w:r>
        <w:rPr>
          <w:bCs/>
          <w:b/>
        </w:rPr>
        <w:t xml:space="preserve">Employee Relations:</w:t>
      </w:r>
      <w:r>
        <w:t xml:space="preserve"> </w:t>
      </w:r>
      <w:r>
        <w:t xml:space="preserve">Proven ability to mediate workplace conflicts and maintain positive employer-employee relationships.</w:t>
      </w:r>
    </w:p>
    <w:p>
      <w:pPr>
        <w:numPr>
          <w:ilvl w:val="0"/>
          <w:numId w:val="1001"/>
        </w:numPr>
        <w:pStyle w:val="Compact"/>
      </w:pPr>
      <w:r>
        <w:rPr>
          <w:bCs/>
          <w:b/>
        </w:rPr>
        <w:t xml:space="preserve">HR Software:</w:t>
      </w:r>
      <w:r>
        <w:t xml:space="preserve"> </w:t>
      </w:r>
      <w:r>
        <w:t xml:space="preserve">Proficient in SAP SuccessFactors, Workday, and local HR tools like HireRight.</w:t>
      </w:r>
    </w:p>
    <w:p>
      <w:pPr>
        <w:numPr>
          <w:ilvl w:val="0"/>
          <w:numId w:val="1001"/>
        </w:numPr>
        <w:pStyle w:val="Compact"/>
      </w:pPr>
      <w:r>
        <w:rPr>
          <w:bCs/>
          <w:b/>
        </w:rPr>
        <w:t xml:space="preserve">Cross-Cultural Communication:</w:t>
      </w:r>
      <w:r>
        <w:t xml:space="preserve"> </w:t>
      </w:r>
      <w:r>
        <w:t xml:space="preserve">Strong fluency in English, Afrikaans, and basic Zulu to effectively engage with Johannesburg’s diverse workforce.</w:t>
      </w:r>
    </w:p>
    <w:bookmarkEnd w:id="27"/>
    <w:bookmarkStart w:id="28" w:name="certifications"/>
    <w:p>
      <w:pPr>
        <w:pStyle w:val="Heading2"/>
      </w:pPr>
      <w:r>
        <w:t xml:space="preserve">Certifications</w:t>
      </w:r>
    </w:p>
    <w:p>
      <w:pPr>
        <w:numPr>
          <w:ilvl w:val="0"/>
          <w:numId w:val="1002"/>
        </w:numPr>
        <w:pStyle w:val="Compact"/>
      </w:pPr>
      <w:r>
        <w:rPr>
          <w:bCs/>
          <w:b/>
        </w:rPr>
        <w:t xml:space="preserve">SHRM-SCP (Senior Professional in Human Resources)</w:t>
      </w:r>
      <w:r>
        <w:t xml:space="preserve"> </w:t>
      </w:r>
      <w:r>
        <w:t xml:space="preserve">– Society for Human Resource Management (2019)</w:t>
      </w:r>
    </w:p>
    <w:p>
      <w:pPr>
        <w:numPr>
          <w:ilvl w:val="0"/>
          <w:numId w:val="1002"/>
        </w:numPr>
        <w:pStyle w:val="Compact"/>
      </w:pPr>
      <w:r>
        <w:rPr>
          <w:bCs/>
          <w:b/>
        </w:rPr>
        <w:t xml:space="preserve">CIPD Level 5 Diploma in People Practice</w:t>
      </w:r>
      <w:r>
        <w:t xml:space="preserve"> </w:t>
      </w:r>
      <w:r>
        <w:t xml:space="preserve">– Chartered Institute of Personnel and Development (2017)</w:t>
      </w:r>
    </w:p>
    <w:p>
      <w:pPr>
        <w:numPr>
          <w:ilvl w:val="0"/>
          <w:numId w:val="1002"/>
        </w:numPr>
        <w:pStyle w:val="Compact"/>
      </w:pPr>
      <w:r>
        <w:rPr>
          <w:bCs/>
          <w:b/>
        </w:rPr>
        <w:t xml:space="preserve">SAQA Accredited Labour Law Specialist</w:t>
      </w:r>
      <w:r>
        <w:t xml:space="preserve"> </w:t>
      </w:r>
      <w:r>
        <w:t xml:space="preserve">– South African Qualifications Authority (2016)</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South African Human Resources Management Association (SAHRM)</w:t>
      </w:r>
    </w:p>
    <w:p>
      <w:pPr>
        <w:numPr>
          <w:ilvl w:val="0"/>
          <w:numId w:val="1003"/>
        </w:numPr>
        <w:pStyle w:val="Compact"/>
      </w:pPr>
      <w:r>
        <w:rPr>
          <w:bCs/>
          <w:b/>
        </w:rPr>
        <w:t xml:space="preserve">International Labour Organization (ILO) Partner</w:t>
      </w:r>
    </w:p>
    <w:p>
      <w:pPr>
        <w:numPr>
          <w:ilvl w:val="0"/>
          <w:numId w:val="1003"/>
        </w:numPr>
        <w:pStyle w:val="Compact"/>
      </w:pPr>
      <w:r>
        <w:rPr>
          <w:bCs/>
          <w:b/>
        </w:rPr>
        <w:t xml:space="preserve">Johannesburg Chamber of Commerce and Industry (JCCI) Member</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Afrikaans (fluent), Zulu (basic).</w:t>
      </w:r>
      <w:r>
        <w:br/>
      </w:r>
      <w:r>
        <w:rPr>
          <w:bCs/>
          <w:b/>
        </w:rPr>
        <w:t xml:space="preserve">Volunteer Work:</w:t>
      </w:r>
      <w:r>
        <w:t xml:space="preserve"> </w:t>
      </w:r>
      <w:r>
        <w:t xml:space="preserve">Mentored 50+ South African graduates through the Johannesburg Youth Employment Program, focusing on career development and workplace readiness.</w:t>
      </w:r>
      <w:r>
        <w:br/>
      </w:r>
      <w:r>
        <w:rPr>
          <w:bCs/>
          <w:b/>
        </w:rPr>
        <w:t xml:space="preserve">Community Involvement:</w:t>
      </w:r>
      <w:r>
        <w:t xml:space="preserve"> </w:t>
      </w:r>
      <w:r>
        <w:t xml:space="preserve">Active participant in local initiatives to promote gender equality and skills development in underserved communities across Johannesburg.</w:t>
      </w:r>
    </w:p>
    <w:bookmarkEnd w:id="30"/>
    <w:bookmarkStart w:id="31" w:name="references"/>
    <w:p>
      <w:pPr>
        <w:pStyle w:val="Heading2"/>
      </w:pPr>
      <w:r>
        <w:t xml:space="preserve">References</w:t>
      </w:r>
    </w:p>
    <w:p>
      <w:pPr>
        <w:pStyle w:val="FirstParagraph"/>
      </w:pPr>
      <w:r>
        <w:t xml:space="preserve">Available upon request. Contact John M. Smith at john.smith@email.com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South Africa Johannesburg</dc:title>
  <dc:creator/>
  <dc:language>en</dc:language>
  <cp:keywords/>
  <dcterms:created xsi:type="dcterms:W3CDTF">2026-07-24T16:52:17Z</dcterms:created>
  <dcterms:modified xsi:type="dcterms:W3CDTF">2026-07-24T16:52:17Z</dcterms:modified>
</cp:coreProperties>
</file>

<file path=docProps/custom.xml><?xml version="1.0" encoding="utf-8"?>
<Properties xmlns="http://schemas.openxmlformats.org/officeDocument/2006/custom-properties" xmlns:vt="http://schemas.openxmlformats.org/officeDocument/2006/docPropsVTypes"/>
</file>