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United</w:t>
      </w:r>
      <w:r>
        <w:t xml:space="preserve"> </w:t>
      </w:r>
      <w:r>
        <w:t xml:space="preserve">States</w:t>
      </w:r>
      <w:r>
        <w:t xml:space="preserve"> </w:t>
      </w:r>
      <w:r>
        <w:t xml:space="preserve">Chicago</w:t>
      </w:r>
    </w:p>
    <w:bookmarkStart w:id="32" w:name="john-doe"/>
    <w:p>
      <w:pPr>
        <w:pStyle w:val="Heading1"/>
      </w:pPr>
      <w:r>
        <w:t xml:space="preserve">John Doe</w:t>
      </w:r>
    </w:p>
    <w:p>
      <w:pPr>
        <w:pStyle w:val="FirstParagraph"/>
      </w:pPr>
      <w:r>
        <w:rPr>
          <w:bCs/>
          <w:b/>
        </w:rPr>
        <w:t xml:space="preserve">Human Resources Manager | United States Chicago</w:t>
      </w:r>
    </w:p>
    <w:p>
      <w:pPr>
        <w:pStyle w:val="BodyText"/>
      </w:pPr>
      <w:r>
        <w:t xml:space="preserve">Email: johndoe@email.com | Phone: (312) 555-0198 | LinkedIn: linkedin.com/in/johndoe | Location: Chicago, IL</w:t>
      </w:r>
    </w:p>
    <w:bookmarkStart w:id="20" w:name="professional-summary"/>
    <w:p>
      <w:pPr>
        <w:pStyle w:val="Heading2"/>
      </w:pPr>
      <w:r>
        <w:t xml:space="preserve">Professional Summary</w:t>
      </w:r>
    </w:p>
    <w:p>
      <w:pPr>
        <w:pStyle w:val="FirstParagraph"/>
      </w:pPr>
      <w:r>
        <w:t xml:space="preserve">Results-driven Human Resources Manager with over 10 years of experience in leading HR strategies, talent acquisition, and employee development within the United States Chicago business landscape. Adept at aligning human capital initiatives with organizational goals while ensuring compliance with federal and state labor laws. Proven track record of improving workplace culture, reducing turnover, and fostering inclusive environments in diverse industries across Chicago. Committed to leveraging data-driven HR practices to support growth and innovation in the United States Chicago corporate sector.</w:t>
      </w:r>
    </w:p>
    <w:bookmarkEnd w:id="20"/>
    <w:bookmarkStart w:id="24" w:name="professional-experience"/>
    <w:p>
      <w:pPr>
        <w:pStyle w:val="Heading2"/>
      </w:pPr>
      <w:r>
        <w:t xml:space="preserve">Professional Experience</w:t>
      </w:r>
    </w:p>
    <w:bookmarkStart w:id="21" w:name="human-resources-manager"/>
    <w:p>
      <w:pPr>
        <w:pStyle w:val="Heading3"/>
      </w:pPr>
      <w:r>
        <w:t xml:space="preserve">Human Resources Manager</w:t>
      </w:r>
    </w:p>
    <w:p>
      <w:pPr>
        <w:pStyle w:val="FirstParagraph"/>
      </w:pPr>
      <w:r>
        <w:rPr>
          <w:bCs/>
          <w:b/>
        </w:rPr>
        <w:t xml:space="preserve">Chicago Tech Innovations Inc., Chicago, IL | January 2018 – Present</w:t>
      </w:r>
    </w:p>
    <w:p>
      <w:pPr>
        <w:numPr>
          <w:ilvl w:val="0"/>
          <w:numId w:val="1001"/>
        </w:numPr>
        <w:pStyle w:val="Compact"/>
      </w:pPr>
      <w:r>
        <w:t xml:space="preserve">Oversee all aspects of human resources operations, including recruitment, onboarding, performance management, and employee relations for a team of 50+ professionals in the United States Chicago tech industry.</w:t>
      </w:r>
    </w:p>
    <w:p>
      <w:pPr>
        <w:numPr>
          <w:ilvl w:val="0"/>
          <w:numId w:val="1001"/>
        </w:numPr>
        <w:pStyle w:val="Compact"/>
      </w:pPr>
      <w:r>
        <w:t xml:space="preserve">Developed and implemented a comprehensive talent acquisition strategy that reduced hiring time by 30% and improved candidate quality for key roles in Chicago-based startups.</w:t>
      </w:r>
    </w:p>
    <w:p>
      <w:pPr>
        <w:numPr>
          <w:ilvl w:val="0"/>
          <w:numId w:val="1001"/>
        </w:numPr>
        <w:pStyle w:val="Compact"/>
      </w:pPr>
      <w:r>
        <w:t xml:space="preserve">Designed and delivered training programs focused on diversity, equity, and inclusion (DEI), resulting in a 25% increase in employee engagement scores across United States Chicago offices.</w:t>
      </w:r>
    </w:p>
    <w:p>
      <w:pPr>
        <w:numPr>
          <w:ilvl w:val="0"/>
          <w:numId w:val="1001"/>
        </w:numPr>
        <w:pStyle w:val="Compact"/>
      </w:pPr>
      <w:r>
        <w:t xml:space="preserve">Collaborated with department heads to align HR initiatives with business objectives, contributing to a 15% reduction in turnover rates for critical positions in the Chicago market.</w:t>
      </w:r>
    </w:p>
    <w:p>
      <w:pPr>
        <w:numPr>
          <w:ilvl w:val="0"/>
          <w:numId w:val="1001"/>
        </w:numPr>
        <w:pStyle w:val="Compact"/>
      </w:pPr>
      <w:r>
        <w:t xml:space="preserve">Ensured compliance with U.S. labor laws and local regulations, conducting regular audits and updating policies to reflect changes in the United States Chicago legal environment.</w:t>
      </w:r>
    </w:p>
    <w:bookmarkEnd w:id="21"/>
    <w:bookmarkStart w:id="22" w:name="hr-business-partner"/>
    <w:p>
      <w:pPr>
        <w:pStyle w:val="Heading3"/>
      </w:pPr>
      <w:r>
        <w:t xml:space="preserve">HR Business Partner</w:t>
      </w:r>
    </w:p>
    <w:p>
      <w:pPr>
        <w:pStyle w:val="FirstParagraph"/>
      </w:pPr>
      <w:r>
        <w:rPr>
          <w:bCs/>
          <w:b/>
        </w:rPr>
        <w:t xml:space="preserve">Midwest Manufacturing Co., Chicago, IL | June 2014 – December 2017</w:t>
      </w:r>
    </w:p>
    <w:p>
      <w:pPr>
        <w:numPr>
          <w:ilvl w:val="0"/>
          <w:numId w:val="1002"/>
        </w:numPr>
        <w:pStyle w:val="Compact"/>
      </w:pPr>
      <w:r>
        <w:t xml:space="preserve">Served as a strategic partner to department leaders, providing guidance on workforce planning, conflict resolution, and performance management in the United States Chicago manufacturing sector.</w:t>
      </w:r>
    </w:p>
    <w:p>
      <w:pPr>
        <w:numPr>
          <w:ilvl w:val="0"/>
          <w:numId w:val="1002"/>
        </w:numPr>
        <w:pStyle w:val="Compact"/>
      </w:pPr>
      <w:r>
        <w:t xml:space="preserve">Led the redesign of employee performance evaluation systems, improving alignment with company goals and increasing productivity by 18% in key divisions across Chicago.</w:t>
      </w:r>
    </w:p>
    <w:p>
      <w:pPr>
        <w:numPr>
          <w:ilvl w:val="0"/>
          <w:numId w:val="1002"/>
        </w:numPr>
        <w:pStyle w:val="Compact"/>
      </w:pPr>
      <w:r>
        <w:t xml:space="preserve">Implemented a mentorship program that enhanced leadership development among employees, resulting in a 20% increase in internal promotions within the United States Chicago region.</w:t>
      </w:r>
    </w:p>
    <w:p>
      <w:pPr>
        <w:numPr>
          <w:ilvl w:val="0"/>
          <w:numId w:val="1002"/>
        </w:numPr>
        <w:pStyle w:val="Compact"/>
      </w:pPr>
      <w:r>
        <w:t xml:space="preserve">Managed employee relations matters, including investigations and disciplinary actions, ensuring fair and consistent application of policies across all United States Chicago locations.</w:t>
      </w:r>
    </w:p>
    <w:bookmarkEnd w:id="22"/>
    <w:bookmarkStart w:id="23" w:name="hr-coordinator"/>
    <w:p>
      <w:pPr>
        <w:pStyle w:val="Heading3"/>
      </w:pPr>
      <w:r>
        <w:t xml:space="preserve">HR Coordinator</w:t>
      </w:r>
    </w:p>
    <w:p>
      <w:pPr>
        <w:pStyle w:val="FirstParagraph"/>
      </w:pPr>
      <w:r>
        <w:rPr>
          <w:bCs/>
          <w:b/>
        </w:rPr>
        <w:t xml:space="preserve">North Shore Healthcare Group, Chicago, IL | August 2011 – May 2014</w:t>
      </w:r>
    </w:p>
    <w:p>
      <w:pPr>
        <w:numPr>
          <w:ilvl w:val="0"/>
          <w:numId w:val="1003"/>
        </w:numPr>
        <w:pStyle w:val="Compact"/>
      </w:pPr>
      <w:r>
        <w:t xml:space="preserve">Supported HR initiatives for a healthcare organization with multiple facilities in the United States Chicago area, focusing on employee onboarding, benefits administration, and training programs.</w:t>
      </w:r>
    </w:p>
    <w:p>
      <w:pPr>
        <w:numPr>
          <w:ilvl w:val="0"/>
          <w:numId w:val="1003"/>
        </w:numPr>
        <w:pStyle w:val="Compact"/>
      </w:pPr>
      <w:r>
        <w:t xml:space="preserve">Coordinated the annual performance review process for 300+ employees, ensuring timely and accurate completion of evaluations across United States Chicago locations.</w:t>
      </w:r>
    </w:p>
    <w:p>
      <w:pPr>
        <w:numPr>
          <w:ilvl w:val="0"/>
          <w:numId w:val="1003"/>
        </w:numPr>
        <w:pStyle w:val="Compact"/>
      </w:pPr>
      <w:r>
        <w:t xml:space="preserve">Collaborated with external vendors to manage payroll and benefits systems, reducing administrative errors by 25% through streamlined processes.</w:t>
      </w:r>
    </w:p>
    <w:bookmarkEnd w:id="23"/>
    <w:bookmarkEnd w:id="24"/>
    <w:bookmarkStart w:id="25" w:name="education"/>
    <w:p>
      <w:pPr>
        <w:pStyle w:val="Heading2"/>
      </w:pPr>
      <w:r>
        <w:t xml:space="preserve">Education</w:t>
      </w:r>
    </w:p>
    <w:p>
      <w:pPr>
        <w:pStyle w:val="FirstParagraph"/>
      </w:pPr>
      <w:r>
        <w:rPr>
          <w:bCs/>
          <w:b/>
        </w:rPr>
        <w:t xml:space="preserve">MBA in Human Resources Management</w:t>
      </w:r>
      <w:r>
        <w:t xml:space="preserve">, University of Illinois at Chicago, Chicago, IL | Graduated: 2010</w:t>
      </w:r>
    </w:p>
    <w:p>
      <w:pPr>
        <w:pStyle w:val="BodyText"/>
      </w:pPr>
      <w:r>
        <w:rPr>
          <w:bCs/>
          <w:b/>
        </w:rPr>
        <w:t xml:space="preserve">Bachelor of Science in Psychology</w:t>
      </w:r>
      <w:r>
        <w:t xml:space="preserve">, DePaul University, Chicago, IL | Graduated: 2007</w:t>
      </w:r>
    </w:p>
    <w:bookmarkEnd w:id="25"/>
    <w:bookmarkStart w:id="26" w:name="certifications"/>
    <w:p>
      <w:pPr>
        <w:pStyle w:val="Heading2"/>
      </w:pPr>
      <w:r>
        <w:t xml:space="preserve">Certifications</w:t>
      </w:r>
    </w:p>
    <w:p>
      <w:pPr>
        <w:numPr>
          <w:ilvl w:val="0"/>
          <w:numId w:val="1004"/>
        </w:numPr>
        <w:pStyle w:val="Compact"/>
      </w:pPr>
      <w:r>
        <w:t xml:space="preserve">Professional in Human Resources (PHR) – Society for Human Resource Management (SHRM), 2015</w:t>
      </w:r>
    </w:p>
    <w:p>
      <w:pPr>
        <w:numPr>
          <w:ilvl w:val="0"/>
          <w:numId w:val="1004"/>
        </w:numPr>
        <w:pStyle w:val="Compact"/>
      </w:pPr>
      <w:r>
        <w:t xml:space="preserve">Senior Professional in Human Resources (SPHR) – HR Certification Institute, 2018</w:t>
      </w:r>
    </w:p>
    <w:p>
      <w:pPr>
        <w:numPr>
          <w:ilvl w:val="0"/>
          <w:numId w:val="1004"/>
        </w:numPr>
        <w:pStyle w:val="Compact"/>
      </w:pPr>
      <w:r>
        <w:t xml:space="preserve">Certified Diversity and Inclusion Professional (CDIP) – Global Diversity &amp; Inclusion Foundation, 2020</w:t>
      </w:r>
    </w:p>
    <w:bookmarkEnd w:id="26"/>
    <w:bookmarkStart w:id="27" w:name="skills"/>
    <w:p>
      <w:pPr>
        <w:pStyle w:val="Heading2"/>
      </w:pPr>
      <w:r>
        <w:t xml:space="preserve">Skills</w:t>
      </w:r>
    </w:p>
    <w:p>
      <w:pPr>
        <w:numPr>
          <w:ilvl w:val="0"/>
          <w:numId w:val="1005"/>
        </w:numPr>
        <w:pStyle w:val="Compact"/>
      </w:pPr>
      <w:r>
        <w:t xml:space="preserve">Strategic HR Planning</w:t>
      </w:r>
    </w:p>
    <w:p>
      <w:pPr>
        <w:numPr>
          <w:ilvl w:val="0"/>
          <w:numId w:val="1005"/>
        </w:numPr>
        <w:pStyle w:val="Compact"/>
      </w:pPr>
      <w:r>
        <w:t xml:space="preserve">Talent Acquisition &amp; Development</w:t>
      </w:r>
    </w:p>
    <w:p>
      <w:pPr>
        <w:numPr>
          <w:ilvl w:val="0"/>
          <w:numId w:val="1005"/>
        </w:numPr>
        <w:pStyle w:val="Compact"/>
      </w:pPr>
      <w:r>
        <w:t xml:space="preserve">Employee Relations &amp; Conflict Resolution</w:t>
      </w:r>
    </w:p>
    <w:p>
      <w:pPr>
        <w:numPr>
          <w:ilvl w:val="0"/>
          <w:numId w:val="1005"/>
        </w:numPr>
        <w:pStyle w:val="Compact"/>
      </w:pPr>
      <w:r>
        <w:t xml:space="preserve">Compliance with U.S. Labor Laws (including OSHA, ADA, FMLA)</w:t>
      </w:r>
    </w:p>
    <w:p>
      <w:pPr>
        <w:numPr>
          <w:ilvl w:val="0"/>
          <w:numId w:val="1005"/>
        </w:numPr>
        <w:pStyle w:val="Compact"/>
      </w:pPr>
      <w:r>
        <w:t xml:space="preserve">Data Analysis &amp; Reporting (Excel, Tableau)</w:t>
      </w:r>
    </w:p>
    <w:p>
      <w:pPr>
        <w:numPr>
          <w:ilvl w:val="0"/>
          <w:numId w:val="1005"/>
        </w:numPr>
        <w:pStyle w:val="Compact"/>
      </w:pPr>
      <w:r>
        <w:t xml:space="preserve">Diversity, Equity, and Inclusion Initiatives</w:t>
      </w:r>
    </w:p>
    <w:p>
      <w:pPr>
        <w:numPr>
          <w:ilvl w:val="0"/>
          <w:numId w:val="1005"/>
        </w:numPr>
        <w:pStyle w:val="Compact"/>
      </w:pPr>
      <w:r>
        <w:t xml:space="preserve">HRIS Systems (Workday, BambooHR)</w:t>
      </w:r>
    </w:p>
    <w:bookmarkEnd w:id="27"/>
    <w:bookmarkStart w:id="28" w:name="technical-proficiencies"/>
    <w:p>
      <w:pPr>
        <w:pStyle w:val="Heading2"/>
      </w:pPr>
      <w:r>
        <w:t xml:space="preserve">Technical Proficiencies</w:t>
      </w:r>
    </w:p>
    <w:p>
      <w:pPr>
        <w:numPr>
          <w:ilvl w:val="0"/>
          <w:numId w:val="1006"/>
        </w:numPr>
        <w:pStyle w:val="Compact"/>
      </w:pPr>
      <w:r>
        <w:t xml:space="preserve">Microsoft Office Suite (Word, Excel, PowerPoint)</w:t>
      </w:r>
    </w:p>
    <w:p>
      <w:pPr>
        <w:numPr>
          <w:ilvl w:val="0"/>
          <w:numId w:val="1006"/>
        </w:numPr>
        <w:pStyle w:val="Compact"/>
      </w:pPr>
      <w:r>
        <w:t xml:space="preserve">HR Software: Workday, BambooHR, ADP</w:t>
      </w:r>
    </w:p>
    <w:p>
      <w:pPr>
        <w:numPr>
          <w:ilvl w:val="0"/>
          <w:numId w:val="1006"/>
        </w:numPr>
        <w:pStyle w:val="Compact"/>
      </w:pPr>
      <w:r>
        <w:t xml:space="preserve">CRM Tools: Salesforce (for talent management)</w:t>
      </w:r>
    </w:p>
    <w:p>
      <w:pPr>
        <w:numPr>
          <w:ilvl w:val="0"/>
          <w:numId w:val="1006"/>
        </w:numPr>
        <w:pStyle w:val="Compact"/>
      </w:pPr>
      <w:r>
        <w:t xml:space="preserve">Data Visualization: Tableau</w:t>
      </w:r>
    </w:p>
    <w:bookmarkEnd w:id="28"/>
    <w:bookmarkStart w:id="29" w:name="professional-affiliations"/>
    <w:p>
      <w:pPr>
        <w:pStyle w:val="Heading2"/>
      </w:pPr>
      <w:r>
        <w:t xml:space="preserve">Professional Affiliations</w:t>
      </w:r>
    </w:p>
    <w:p>
      <w:pPr>
        <w:numPr>
          <w:ilvl w:val="0"/>
          <w:numId w:val="1007"/>
        </w:numPr>
        <w:pStyle w:val="Compact"/>
      </w:pPr>
      <w:r>
        <w:t xml:space="preserve">Member, Society for Human Resource Management (SHRM) – Chicago Chapter</w:t>
      </w:r>
    </w:p>
    <w:p>
      <w:pPr>
        <w:numPr>
          <w:ilvl w:val="0"/>
          <w:numId w:val="1007"/>
        </w:numPr>
        <w:pStyle w:val="Compact"/>
      </w:pPr>
      <w:r>
        <w:t xml:space="preserve">Volunteer, Chicago HR Leadership Council – 2019–Present</w:t>
      </w:r>
    </w:p>
    <w:p>
      <w:pPr>
        <w:numPr>
          <w:ilvl w:val="0"/>
          <w:numId w:val="1007"/>
        </w:numPr>
        <w:pStyle w:val="Compact"/>
      </w:pPr>
      <w:r>
        <w:t xml:space="preserve">Certified Facilitator, Diversity &amp; Inclusion Workshops – SHRM National Conference</w:t>
      </w:r>
    </w:p>
    <w:bookmarkEnd w:id="29"/>
    <w:bookmarkStart w:id="30" w:name="projects-achievements"/>
    <w:p>
      <w:pPr>
        <w:pStyle w:val="Heading2"/>
      </w:pPr>
      <w:r>
        <w:t xml:space="preserve">Projects &amp; Achievements</w:t>
      </w:r>
    </w:p>
    <w:p>
      <w:pPr>
        <w:pStyle w:val="FirstParagraph"/>
      </w:pPr>
      <w:r>
        <w:rPr>
          <w:bCs/>
          <w:b/>
        </w:rPr>
        <w:t xml:space="preserve">Chicago Workplace Innovation Initiative (2021)</w:t>
      </w:r>
    </w:p>
    <w:p>
      <w:pPr>
        <w:numPr>
          <w:ilvl w:val="0"/>
          <w:numId w:val="1008"/>
        </w:numPr>
        <w:pStyle w:val="Compact"/>
      </w:pPr>
      <w:r>
        <w:t xml:space="preserve">Led a cross-functional team to pilot flexible work arrangements for 150+ employees in the United States Chicago office, resulting in a 35% increase in employee satisfaction scores.</w:t>
      </w:r>
    </w:p>
    <w:p>
      <w:pPr>
        <w:numPr>
          <w:ilvl w:val="0"/>
          <w:numId w:val="1008"/>
        </w:numPr>
        <w:pStyle w:val="Compact"/>
      </w:pPr>
      <w:r>
        <w:t xml:space="preserve">Collaborated with local universities to establish internship programs, enhancing talent pipeline for emerging professionals in the United States Chicago tech sector.</w:t>
      </w:r>
    </w:p>
    <w:p>
      <w:pPr>
        <w:pStyle w:val="FirstParagraph"/>
      </w:pPr>
      <w:r>
        <w:rPr>
          <w:bCs/>
          <w:b/>
        </w:rPr>
        <w:t xml:space="preserve">Employee Wellness Program Launch (2020)</w:t>
      </w:r>
    </w:p>
    <w:p>
      <w:pPr>
        <w:numPr>
          <w:ilvl w:val="0"/>
          <w:numId w:val="1009"/>
        </w:numPr>
        <w:pStyle w:val="Compact"/>
      </w:pPr>
      <w:r>
        <w:t xml:space="preserve">Initiated a wellness program offering mental health resources, fitness subsidies, and stress management workshops tailored to the needs of employees in the United States Chicago region.</w:t>
      </w:r>
    </w:p>
    <w:p>
      <w:pPr>
        <w:numPr>
          <w:ilvl w:val="0"/>
          <w:numId w:val="1009"/>
        </w:numPr>
        <w:pStyle w:val="Compact"/>
      </w:pPr>
      <w:r>
        <w:t xml:space="preserve">Saw a 40% increase in participation rates within six months, contributing to improved overall workplace morale and reduced absenteeism.</w:t>
      </w:r>
    </w:p>
    <w:bookmarkEnd w:id="30"/>
    <w:bookmarkStart w:id="31"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Spanish (Intermediate)</w:t>
      </w:r>
    </w:p>
    <w:p>
      <w:pPr>
        <w:pStyle w:val="BodyText"/>
      </w:pPr>
      <w:r>
        <w:rPr>
          <w:bCs/>
          <w:b/>
        </w:rPr>
        <w:t xml:space="preserve">Community Involvement:</w:t>
      </w:r>
      <w:r>
        <w:t xml:space="preserve"> </w:t>
      </w:r>
      <w:r>
        <w:t xml:space="preserve">Volunteer mentor for youth career development programs in Chicago public schools, 2016–Present.</w:t>
      </w:r>
    </w:p>
    <w:p>
      <w:pPr>
        <w:pStyle w:val="BodyText"/>
      </w:pPr>
      <w:r>
        <w:t xml:space="preserve">This resume is tailored for the role of Human Resources Manager in the United States Chicago area, emphasizing local industry knowledge and compliance with regional labor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Human Resources Manager - United States Chicago</dc:title>
  <dc:creator/>
  <dc:language>en</dc:language>
  <cp:keywords/>
  <dcterms:created xsi:type="dcterms:W3CDTF">2026-09-27T18:58:19Z</dcterms:created>
  <dcterms:modified xsi:type="dcterms:W3CDTF">2026-09-27T18:58:19Z</dcterms:modified>
</cp:coreProperties>
</file>

<file path=docProps/custom.xml><?xml version="1.0" encoding="utf-8"?>
<Properties xmlns="http://schemas.openxmlformats.org/officeDocument/2006/custom-properties" xmlns:vt="http://schemas.openxmlformats.org/officeDocument/2006/docPropsVTypes"/>
</file>