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Iraq</w:t>
      </w:r>
      <w:r>
        <w:t xml:space="preserve"> </w:t>
      </w:r>
      <w:r>
        <w:t xml:space="preserve">Baghdad</w:t>
      </w:r>
    </w:p>
    <w:bookmarkStart w:id="36" w:name="ahmed-hassan-al-musawi"/>
    <w:p>
      <w:pPr>
        <w:pStyle w:val="Heading1"/>
      </w:pPr>
      <w:r>
        <w:t xml:space="preserve">Ahmed Hassan Al-Musawi</w:t>
      </w:r>
    </w:p>
    <w:p>
      <w:pPr>
        <w:pStyle w:val="FirstParagraph"/>
      </w:pPr>
      <w:r>
        <w:rPr>
          <w:bCs/>
          <w:b/>
        </w:rPr>
        <w:t xml:space="preserve">Industrial Engineer | Iraq Baghdad</w:t>
      </w:r>
    </w:p>
    <w:p>
      <w:pPr>
        <w:pStyle w:val="BodyText"/>
      </w:pPr>
      <w:r>
        <w:t xml:space="preserve">Email: ahmed.almusawi@baghdadengineer.com | Phone: +964 770 123 4567 | Address: Baghdad, Iraq</w:t>
      </w:r>
    </w:p>
    <w:bookmarkStart w:id="20" w:name="professional-summary"/>
    <w:p>
      <w:pPr>
        <w:pStyle w:val="Heading2"/>
      </w:pPr>
      <w:r>
        <w:t xml:space="preserve">Professional Summary</w:t>
      </w:r>
    </w:p>
    <w:p>
      <w:pPr>
        <w:pStyle w:val="FirstParagraph"/>
      </w:pPr>
      <w:r>
        <w:t xml:space="preserve">Results-driven Industrial Engineer with over eight years of experience specializing in process optimization, lean manufacturing, and supply chain management. Adept at delivering cost-effective solutions tailored to the dynamic industrial landscape of Iraq Baghdad. Proven track record in enhancing operational efficiency across sectors such as oil and gas, construction, and manufacturing. Committed to leveraging technical expertise and leadership skills to support the growth of industries in Iraq while adhering to local regulations and global standards. Passionate about contributing to the development of infrastructure and sustainable practices in Baghdad.</w:t>
      </w:r>
    </w:p>
    <w:bookmarkEnd w:id="20"/>
    <w:bookmarkStart w:id="24" w:name="work-experience"/>
    <w:p>
      <w:pPr>
        <w:pStyle w:val="Heading2"/>
      </w:pPr>
      <w:r>
        <w:t xml:space="preserve">Work Experience</w:t>
      </w:r>
    </w:p>
    <w:bookmarkStart w:id="21" w:name="X07734d2dfe90c8fdb85ad1aae9881942bdbf682"/>
    <w:p>
      <w:pPr>
        <w:pStyle w:val="Heading3"/>
      </w:pPr>
      <w:r>
        <w:t xml:space="preserve">Sr. Industrial Engineer | Al-Furat Industrial Solutions, Baghdad, Iraq</w:t>
      </w:r>
    </w:p>
    <w:p>
      <w:pPr>
        <w:pStyle w:val="FirstParagraph"/>
      </w:pPr>
      <w:r>
        <w:rPr>
          <w:iCs/>
          <w:i/>
        </w:rPr>
        <w:t xml:space="preserve">Jan 2018 – Present</w:t>
      </w:r>
    </w:p>
    <w:p>
      <w:pPr>
        <w:numPr>
          <w:ilvl w:val="0"/>
          <w:numId w:val="1001"/>
        </w:numPr>
        <w:pStyle w:val="Compact"/>
      </w:pPr>
      <w:r>
        <w:t xml:space="preserve">Lead cross-functional teams to design and implement process improvement initiatives, reducing production downtime by 20% in key manufacturing plants across Baghdad.</w:t>
      </w:r>
    </w:p>
    <w:p>
      <w:pPr>
        <w:numPr>
          <w:ilvl w:val="0"/>
          <w:numId w:val="1001"/>
        </w:numPr>
        <w:pStyle w:val="Compact"/>
      </w:pPr>
      <w:r>
        <w:t xml:space="preserve">Developed a lean six sigma framework for supply chain operations, achieving a 15% reduction in material waste and improving inventory turnover by 25%.</w:t>
      </w:r>
    </w:p>
    <w:p>
      <w:pPr>
        <w:numPr>
          <w:ilvl w:val="0"/>
          <w:numId w:val="1001"/>
        </w:numPr>
        <w:pStyle w:val="Compact"/>
      </w:pPr>
      <w:r>
        <w:t xml:space="preserve">Collaborated with local suppliers and stakeholders to streamline procurement processes, saving $2.3 million annually for the company.</w:t>
      </w:r>
    </w:p>
    <w:p>
      <w:pPr>
        <w:numPr>
          <w:ilvl w:val="0"/>
          <w:numId w:val="1001"/>
        </w:numPr>
        <w:pStyle w:val="Compact"/>
      </w:pPr>
      <w:r>
        <w:t xml:space="preserve">Provided technical guidance to junior engineers and conducted training sessions on industrial safety protocols aligned with Iraqi labor laws.</w:t>
      </w:r>
    </w:p>
    <w:bookmarkEnd w:id="21"/>
    <w:bookmarkStart w:id="22" w:name="X506789199e7f10480c36fc0c19a086760809af5"/>
    <w:p>
      <w:pPr>
        <w:pStyle w:val="Heading3"/>
      </w:pPr>
      <w:r>
        <w:t xml:space="preserve">Industrial Engineer | Baghdad Manufacturing Hub, Iraq</w:t>
      </w:r>
    </w:p>
    <w:p>
      <w:pPr>
        <w:pStyle w:val="FirstParagraph"/>
      </w:pPr>
      <w:r>
        <w:rPr>
          <w:iCs/>
          <w:i/>
        </w:rPr>
        <w:t xml:space="preserve">Jun 2014 – Dec 2017</w:t>
      </w:r>
    </w:p>
    <w:p>
      <w:pPr>
        <w:numPr>
          <w:ilvl w:val="0"/>
          <w:numId w:val="1002"/>
        </w:numPr>
        <w:pStyle w:val="Compact"/>
      </w:pPr>
      <w:r>
        <w:t xml:space="preserve">Optimized production line layouts for three major facilities in Baghdad, increasing output capacity by 18% without additional capital investment.</w:t>
      </w:r>
    </w:p>
    <w:p>
      <w:pPr>
        <w:numPr>
          <w:ilvl w:val="0"/>
          <w:numId w:val="1002"/>
        </w:numPr>
        <w:pStyle w:val="Compact"/>
      </w:pPr>
      <w:r>
        <w:t xml:space="preserve">Implemented a real-time data monitoring system to track KPIs, enabling proactive decision-making and reducing defect rates by 12%.</w:t>
      </w:r>
    </w:p>
    <w:p>
      <w:pPr>
        <w:numPr>
          <w:ilvl w:val="0"/>
          <w:numId w:val="1002"/>
        </w:numPr>
        <w:pStyle w:val="Compact"/>
      </w:pPr>
      <w:r>
        <w:t xml:space="preserve">Contributed to the design of a waste management system for industrial facilities in Baghdad, complying with environmental regulations and reducing disposal costs by 30%.</w:t>
      </w:r>
    </w:p>
    <w:p>
      <w:pPr>
        <w:numPr>
          <w:ilvl w:val="0"/>
          <w:numId w:val="1002"/>
        </w:numPr>
        <w:pStyle w:val="Compact"/>
      </w:pPr>
      <w:r>
        <w:t xml:space="preserve">Supported the rollout of ERP systems in partnership with local IT firms, improving data accuracy and operational transparency.</w:t>
      </w:r>
    </w:p>
    <w:bookmarkEnd w:id="22"/>
    <w:bookmarkStart w:id="23" w:name="X8d9f77a9d74aa0d11cbe44e6b2ed4a73068476b"/>
    <w:p>
      <w:pPr>
        <w:pStyle w:val="Heading3"/>
      </w:pPr>
      <w:r>
        <w:t xml:space="preserve">Project Engineer | Iraqi Construction &amp; Engineering Co., Baghdad</w:t>
      </w:r>
    </w:p>
    <w:p>
      <w:pPr>
        <w:pStyle w:val="FirstParagraph"/>
      </w:pPr>
      <w:r>
        <w:rPr>
          <w:iCs/>
          <w:i/>
        </w:rPr>
        <w:t xml:space="preserve">Jul 2011 – May 2014</w:t>
      </w:r>
    </w:p>
    <w:p>
      <w:pPr>
        <w:numPr>
          <w:ilvl w:val="0"/>
          <w:numId w:val="1003"/>
        </w:numPr>
        <w:pStyle w:val="Compact"/>
      </w:pPr>
      <w:r>
        <w:t xml:space="preserve">Managed engineering projects for infrastructure development in Baghdad, including the design and execution of industrial facilities with a budget exceeding $5M.</w:t>
      </w:r>
    </w:p>
    <w:p>
      <w:pPr>
        <w:numPr>
          <w:ilvl w:val="0"/>
          <w:numId w:val="1003"/>
        </w:numPr>
        <w:pStyle w:val="Compact"/>
      </w:pPr>
      <w:r>
        <w:t xml:space="preserve">Conducted risk assessments and cost-benefit analyses to ensure compliance with Iraqi construction codes and project timelines.</w:t>
      </w:r>
    </w:p>
    <w:p>
      <w:pPr>
        <w:numPr>
          <w:ilvl w:val="0"/>
          <w:numId w:val="1003"/>
        </w:numPr>
        <w:pStyle w:val="Compact"/>
      </w:pPr>
      <w:r>
        <w:t xml:space="preserve">Coordinated with international vendors to source materials, reducing lead times by 25% through local partnerships.</w:t>
      </w:r>
    </w:p>
    <w:bookmarkEnd w:id="23"/>
    <w:bookmarkEnd w:id="24"/>
    <w:bookmarkStart w:id="27" w:name="education"/>
    <w:p>
      <w:pPr>
        <w:pStyle w:val="Heading2"/>
      </w:pPr>
      <w:r>
        <w:t xml:space="preserve">Education</w:t>
      </w:r>
    </w:p>
    <w:bookmarkStart w:id="25" w:name="X71714d71dec4c0a10a619999591d1ad4ae52404"/>
    <w:p>
      <w:pPr>
        <w:pStyle w:val="Heading3"/>
      </w:pPr>
      <w:r>
        <w:t xml:space="preserve">Bachelor of Science in Industrial Engineering | University of Baghdad, Iraq</w:t>
      </w:r>
    </w:p>
    <w:p>
      <w:pPr>
        <w:pStyle w:val="FirstParagraph"/>
      </w:pPr>
      <w:r>
        <w:rPr>
          <w:iCs/>
          <w:i/>
        </w:rPr>
        <w:t xml:space="preserve">Graduated: 2011</w:t>
      </w:r>
    </w:p>
    <w:p>
      <w:pPr>
        <w:numPr>
          <w:ilvl w:val="0"/>
          <w:numId w:val="1004"/>
        </w:numPr>
        <w:pStyle w:val="Compact"/>
      </w:pPr>
      <w:r>
        <w:t xml:space="preserve">Relevant coursework: Operations Research, Quality Control, Supply Chain Management.</w:t>
      </w:r>
    </w:p>
    <w:p>
      <w:pPr>
        <w:numPr>
          <w:ilvl w:val="0"/>
          <w:numId w:val="1004"/>
        </w:numPr>
        <w:pStyle w:val="Compact"/>
      </w:pPr>
      <w:r>
        <w:t xml:space="preserve">Pursued a minor in Business Administration to enhance strategic decision-making skills.</w:t>
      </w:r>
    </w:p>
    <w:bookmarkEnd w:id="25"/>
    <w:bookmarkStart w:id="26" w:name="certifications"/>
    <w:p>
      <w:pPr>
        <w:pStyle w:val="Heading3"/>
      </w:pPr>
      <w:r>
        <w:t xml:space="preserve">Certifications</w:t>
      </w:r>
    </w:p>
    <w:p>
      <w:pPr>
        <w:numPr>
          <w:ilvl w:val="0"/>
          <w:numId w:val="1005"/>
        </w:numPr>
        <w:pStyle w:val="Compact"/>
      </w:pPr>
      <w:r>
        <w:t xml:space="preserve">Lean Six Sigma Green Belt – American Society for Quality (ASQ), 2019</w:t>
      </w:r>
    </w:p>
    <w:p>
      <w:pPr>
        <w:numPr>
          <w:ilvl w:val="0"/>
          <w:numId w:val="1005"/>
        </w:numPr>
        <w:pStyle w:val="Compact"/>
      </w:pPr>
      <w:r>
        <w:t xml:space="preserve">PMP Certification (Project Management Professional) – PMI, 2021</w:t>
      </w:r>
    </w:p>
    <w:p>
      <w:pPr>
        <w:numPr>
          <w:ilvl w:val="0"/>
          <w:numId w:val="1005"/>
        </w:numPr>
        <w:pStyle w:val="Compact"/>
      </w:pPr>
      <w:r>
        <w:t xml:space="preserve">AutoCAD Professional Certification – Autodesk, 2017</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SAP ERP, Minitab, Microsoft Project.</w:t>
      </w:r>
    </w:p>
    <w:p>
      <w:pPr>
        <w:numPr>
          <w:ilvl w:val="0"/>
          <w:numId w:val="1006"/>
        </w:numPr>
        <w:pStyle w:val="Compact"/>
      </w:pPr>
      <w:r>
        <w:rPr>
          <w:bCs/>
          <w:b/>
        </w:rPr>
        <w:t xml:space="preserve">Languages:</w:t>
      </w:r>
      <w:r>
        <w:t xml:space="preserve"> </w:t>
      </w:r>
      <w:r>
        <w:t xml:space="preserve">Arabic (native), English (fluent), Kurdish (basic).</w:t>
      </w:r>
    </w:p>
    <w:p>
      <w:pPr>
        <w:numPr>
          <w:ilvl w:val="0"/>
          <w:numId w:val="1006"/>
        </w:numPr>
        <w:pStyle w:val="Compact"/>
      </w:pPr>
      <w:r>
        <w:rPr>
          <w:bCs/>
          <w:b/>
        </w:rPr>
        <w:t xml:space="preserve">Industries:</w:t>
      </w:r>
      <w:r>
        <w:t xml:space="preserve"> </w:t>
      </w:r>
      <w:r>
        <w:t xml:space="preserve">Oil &amp; Gas, Manufacturing, Construction.</w:t>
      </w:r>
    </w:p>
    <w:p>
      <w:pPr>
        <w:numPr>
          <w:ilvl w:val="0"/>
          <w:numId w:val="1006"/>
        </w:numPr>
        <w:pStyle w:val="Compact"/>
      </w:pPr>
      <w:r>
        <w:rPr>
          <w:bCs/>
          <w:b/>
        </w:rPr>
        <w:t xml:space="preserve">Certifications:</w:t>
      </w:r>
      <w:r>
        <w:t xml:space="preserve"> </w:t>
      </w:r>
      <w:r>
        <w:t xml:space="preserve">ISO 9001:2015, OSHA Standards.</w:t>
      </w:r>
    </w:p>
    <w:bookmarkEnd w:id="28"/>
    <w:bookmarkStart w:id="31" w:name="professional-projects"/>
    <w:p>
      <w:pPr>
        <w:pStyle w:val="Heading2"/>
      </w:pPr>
      <w:r>
        <w:t xml:space="preserve">Professional Projects</w:t>
      </w:r>
    </w:p>
    <w:bookmarkStart w:id="29" w:name="Xfa6a9b96b8e45236a82767bde412bca48ea466a"/>
    <w:p>
      <w:pPr>
        <w:pStyle w:val="Heading3"/>
      </w:pPr>
      <w:r>
        <w:t xml:space="preserve">Baghdad Smart Manufacturing Initiative (2020)</w:t>
      </w:r>
    </w:p>
    <w:p>
      <w:pPr>
        <w:pStyle w:val="FirstParagraph"/>
      </w:pPr>
      <w:r>
        <w:rPr>
          <w:iCs/>
          <w:i/>
        </w:rPr>
        <w:t xml:space="preserve">Role: Lead Industrial Engineer</w:t>
      </w:r>
    </w:p>
    <w:p>
      <w:pPr>
        <w:numPr>
          <w:ilvl w:val="0"/>
          <w:numId w:val="1007"/>
        </w:numPr>
        <w:pStyle w:val="Compact"/>
      </w:pPr>
      <w:r>
        <w:t xml:space="preserve">Designed a digital twin model for a textile factory in Baghdad, enabling predictive maintenance and reducing unplanned downtime by 18%.</w:t>
      </w:r>
    </w:p>
    <w:p>
      <w:pPr>
        <w:numPr>
          <w:ilvl w:val="0"/>
          <w:numId w:val="1007"/>
        </w:numPr>
        <w:pStyle w:val="Compact"/>
      </w:pPr>
      <w:r>
        <w:t xml:space="preserve">Collaborated with local universities to integrate IoT sensors into production lines, enhancing data-driven decision-making.</w:t>
      </w:r>
    </w:p>
    <w:bookmarkEnd w:id="29"/>
    <w:bookmarkStart w:id="30" w:name="baghdad-waste-to-energy-project-2019"/>
    <w:p>
      <w:pPr>
        <w:pStyle w:val="Heading3"/>
      </w:pPr>
      <w:r>
        <w:t xml:space="preserve">Baghdad Waste-to-Energy Project (2019)</w:t>
      </w:r>
    </w:p>
    <w:p>
      <w:pPr>
        <w:pStyle w:val="FirstParagraph"/>
      </w:pPr>
      <w:r>
        <w:rPr>
          <w:iCs/>
          <w:i/>
        </w:rPr>
        <w:t xml:space="preserve">Role: Consultant</w:t>
      </w:r>
    </w:p>
    <w:p>
      <w:pPr>
        <w:numPr>
          <w:ilvl w:val="0"/>
          <w:numId w:val="1008"/>
        </w:numPr>
        <w:pStyle w:val="Compact"/>
      </w:pPr>
      <w:r>
        <w:t xml:space="preserve">Advised on the layout and workflow of a waste processing plant, ensuring compliance with Iraqi environmental policies.</w:t>
      </w:r>
    </w:p>
    <w:p>
      <w:pPr>
        <w:numPr>
          <w:ilvl w:val="0"/>
          <w:numId w:val="1008"/>
        </w:numPr>
        <w:pStyle w:val="Compact"/>
      </w:pPr>
      <w:r>
        <w:t xml:space="preserve">Optimized the collection and sorting process, increasing energy recovery efficiency by 22%.</w:t>
      </w:r>
    </w:p>
    <w:bookmarkEnd w:id="30"/>
    <w:bookmarkEnd w:id="31"/>
    <w:bookmarkStart w:id="32" w:name="professional-affiliations"/>
    <w:p>
      <w:pPr>
        <w:pStyle w:val="Heading2"/>
      </w:pPr>
      <w:r>
        <w:t xml:space="preserve">Professional Affiliations</w:t>
      </w:r>
    </w:p>
    <w:p>
      <w:pPr>
        <w:numPr>
          <w:ilvl w:val="0"/>
          <w:numId w:val="1009"/>
        </w:numPr>
        <w:pStyle w:val="Compact"/>
      </w:pPr>
      <w:r>
        <w:t xml:space="preserve">Iraqi Society of Engineers (ISE), Member since 2015.</w:t>
      </w:r>
    </w:p>
    <w:p>
      <w:pPr>
        <w:numPr>
          <w:ilvl w:val="0"/>
          <w:numId w:val="1009"/>
        </w:numPr>
        <w:pStyle w:val="Compact"/>
      </w:pPr>
      <w:r>
        <w:t xml:space="preserve">Lean Manufacturing Association, Member since 2018.</w:t>
      </w:r>
    </w:p>
    <w:bookmarkEnd w:id="32"/>
    <w:bookmarkStart w:id="34" w:name="volunteer-work"/>
    <w:p>
      <w:pPr>
        <w:pStyle w:val="Heading2"/>
      </w:pPr>
      <w:r>
        <w:t xml:space="preserve">Volunteer Work</w:t>
      </w:r>
    </w:p>
    <w:bookmarkStart w:id="33" w:name="X47a5910a436f0e92ee64cda5df66557ff9202b6"/>
    <w:p>
      <w:pPr>
        <w:pStyle w:val="Heading3"/>
      </w:pPr>
      <w:r>
        <w:t xml:space="preserve">Technical Mentor | Baghdad Youth Development Program (2019–Present)</w:t>
      </w:r>
    </w:p>
    <w:p>
      <w:pPr>
        <w:numPr>
          <w:ilvl w:val="0"/>
          <w:numId w:val="1010"/>
        </w:numPr>
        <w:pStyle w:val="Compact"/>
      </w:pPr>
      <w:r>
        <w:t xml:space="preserve">Mentored 50+ students in industrial engineering principles, emphasizing practical applications in Iraq’s industrial sector.</w:t>
      </w:r>
    </w:p>
    <w:p>
      <w:pPr>
        <w:numPr>
          <w:ilvl w:val="0"/>
          <w:numId w:val="1010"/>
        </w:numPr>
        <w:pStyle w:val="Compact"/>
      </w:pPr>
      <w:r>
        <w:t xml:space="preserve">Organized workshops on project management and process improvement for local vocational training centers.</w:t>
      </w:r>
    </w:p>
    <w:bookmarkEnd w:id="33"/>
    <w:bookmarkEnd w:id="34"/>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Baghdad, Iraq. Available for relocation or remote work as needed.</w:t>
      </w:r>
    </w:p>
    <w:p>
      <w:pPr>
        <w:pStyle w:val="BodyText"/>
      </w:pPr>
      <w:r>
        <w:rPr>
          <w:bCs/>
          <w:b/>
        </w:rPr>
        <w:t xml:space="preserve">References:</w:t>
      </w:r>
      <w:r>
        <w:t xml:space="preserve"> </w:t>
      </w: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Iraq Baghdad</dc:title>
  <dc:creator/>
  <dc:language>en</dc:language>
  <cp:keywords/>
  <dcterms:created xsi:type="dcterms:W3CDTF">2026-07-21T12:33:47Z</dcterms:created>
  <dcterms:modified xsi:type="dcterms:W3CDTF">2026-07-21T12:33:47Z</dcterms:modified>
</cp:coreProperties>
</file>

<file path=docProps/custom.xml><?xml version="1.0" encoding="utf-8"?>
<Properties xmlns="http://schemas.openxmlformats.org/officeDocument/2006/custom-properties" xmlns:vt="http://schemas.openxmlformats.org/officeDocument/2006/docPropsVTypes"/>
</file>