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Industrial</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36"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Verstraeten</w:t>
      </w:r>
      <w:r>
        <w:br/>
      </w:r>
      <w:r>
        <w:rPr>
          <w:bCs/>
          <w:b/>
        </w:rPr>
        <w:t xml:space="preserve">Email:</w:t>
      </w:r>
      <w:r>
        <w:t xml:space="preserve"> </w:t>
      </w:r>
      <w:r>
        <w:t xml:space="preserve">anna.verstraeten@amsterdam.nl</w:t>
      </w:r>
      <w:r>
        <w:br/>
      </w:r>
      <w:r>
        <w:rPr>
          <w:bCs/>
          <w:b/>
        </w:rPr>
        <w:t xml:space="preserve">Phone:</w:t>
      </w:r>
      <w:r>
        <w:t xml:space="preserve"> </w:t>
      </w:r>
      <w:r>
        <w:t xml:space="preserve">+31 6 1234 5678</w:t>
      </w:r>
      <w:r>
        <w:br/>
      </w:r>
      <w:r>
        <w:rPr>
          <w:bCs/>
          <w:b/>
        </w:rPr>
        <w:t xml:space="preserve">Address:</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An accomplished Industrial Engineer with over seven years of experience in optimizing production processes, enhancing operational efficiency, and driving innovation within dynamic industrial environments. Proficient in applying lean methodologies and advanced analytical tools to solve complex challenges. A strong advocate for sustainable practices aligned with the Netherlands’ commitment to green technology and circular economy principles. A dedicated professional based in Amsterdam, leveraging expertise in industrial systems to support businesses across sectors such as manufacturing, logistics, and renewable energy.</w:t>
      </w:r>
    </w:p>
    <w:bookmarkEnd w:id="21"/>
    <w:bookmarkStart w:id="22" w:name="technical-skills"/>
    <w:p>
      <w:pPr>
        <w:pStyle w:val="Heading2"/>
      </w:pPr>
      <w:r>
        <w:t xml:space="preserve">Technical Skills</w:t>
      </w:r>
    </w:p>
    <w:p>
      <w:pPr>
        <w:numPr>
          <w:ilvl w:val="0"/>
          <w:numId w:val="1001"/>
        </w:numPr>
        <w:pStyle w:val="Compact"/>
      </w:pPr>
      <w:r>
        <w:rPr>
          <w:bCs/>
          <w:b/>
        </w:rPr>
        <w:t xml:space="preserve">Industrial Engineering Software:</w:t>
      </w:r>
      <w:r>
        <w:t xml:space="preserve"> </w:t>
      </w:r>
      <w:r>
        <w:t xml:space="preserve">CAD (SolidWorks), ERP systems (SAP, Oracle), Lean Six Sigma, MRP/PP modules</w:t>
      </w:r>
    </w:p>
    <w:p>
      <w:pPr>
        <w:numPr>
          <w:ilvl w:val="0"/>
          <w:numId w:val="1001"/>
        </w:numPr>
        <w:pStyle w:val="Compact"/>
      </w:pPr>
      <w:r>
        <w:rPr>
          <w:bCs/>
          <w:b/>
        </w:rPr>
        <w:t xml:space="preserve">Data Analysis &amp; Visualization:</w:t>
      </w:r>
      <w:r>
        <w:t xml:space="preserve"> </w:t>
      </w:r>
      <w:r>
        <w:t xml:space="preserve">Excel (advanced formulas, VBA), Python (Pandas, NumPy), Tableau</w:t>
      </w:r>
    </w:p>
    <w:p>
      <w:pPr>
        <w:numPr>
          <w:ilvl w:val="0"/>
          <w:numId w:val="1001"/>
        </w:numPr>
        <w:pStyle w:val="Compact"/>
      </w:pPr>
      <w:r>
        <w:rPr>
          <w:bCs/>
          <w:b/>
        </w:rPr>
        <w:t xml:space="preserve">Process Optimization:</w:t>
      </w:r>
      <w:r>
        <w:t xml:space="preserve"> </w:t>
      </w:r>
      <w:r>
        <w:t xml:space="preserve">Value Stream Mapping, Kaizen Events, Statistical Process Control (SPC)</w:t>
      </w:r>
    </w:p>
    <w:p>
      <w:pPr>
        <w:numPr>
          <w:ilvl w:val="0"/>
          <w:numId w:val="1001"/>
        </w:numPr>
        <w:pStyle w:val="Compact"/>
      </w:pPr>
      <w:r>
        <w:rPr>
          <w:bCs/>
          <w:b/>
        </w:rPr>
        <w:t xml:space="preserve">Certifications:</w:t>
      </w:r>
      <w:r>
        <w:t xml:space="preserve"> </w:t>
      </w:r>
      <w:r>
        <w:t xml:space="preserve">Certified Lean Six Sigma Green Belt (ASQ), ISO 9001:2015 Lead Auditor</w:t>
      </w:r>
    </w:p>
    <w:p>
      <w:pPr>
        <w:numPr>
          <w:ilvl w:val="0"/>
          <w:numId w:val="1001"/>
        </w:numPr>
        <w:pStyle w:val="Compact"/>
      </w:pPr>
      <w:r>
        <w:rPr>
          <w:bCs/>
          <w:b/>
        </w:rPr>
        <w:t xml:space="preserve">Languages:</w:t>
      </w:r>
      <w:r>
        <w:t xml:space="preserve"> </w:t>
      </w:r>
      <w:r>
        <w:t xml:space="preserve">Dutch (native), English (fluent), German (basic)</w:t>
      </w:r>
    </w:p>
    <w:bookmarkEnd w:id="22"/>
    <w:bookmarkStart w:id="26" w:name="professional-experience"/>
    <w:p>
      <w:pPr>
        <w:pStyle w:val="Heading2"/>
      </w:pPr>
      <w:r>
        <w:t xml:space="preserve">Professional Experience</w:t>
      </w:r>
    </w:p>
    <w:bookmarkStart w:id="23" w:name="senior-industrial-engineer"/>
    <w:p>
      <w:pPr>
        <w:pStyle w:val="Heading3"/>
      </w:pPr>
      <w:r>
        <w:t xml:space="preserve">Senior Industrial Engineer</w:t>
      </w:r>
    </w:p>
    <w:p>
      <w:pPr>
        <w:pStyle w:val="FirstParagraph"/>
      </w:pPr>
      <w:r>
        <w:rPr>
          <w:bCs/>
          <w:b/>
        </w:rPr>
        <w:t xml:space="preserve">LogiTech Solutions B.V.</w:t>
      </w:r>
      <w:r>
        <w:t xml:space="preserve">, Amsterdam, Netherlands | Jan 2019 – Present</w:t>
      </w:r>
    </w:p>
    <w:p>
      <w:pPr>
        <w:numPr>
          <w:ilvl w:val="0"/>
          <w:numId w:val="1002"/>
        </w:numPr>
        <w:pStyle w:val="Compact"/>
      </w:pPr>
      <w:r>
        <w:t xml:space="preserve">Led cross-functional teams to redesign warehouse operations, reducing order processing time by 25% and improving inventory accuracy to 99.8%.</w:t>
      </w:r>
    </w:p>
    <w:p>
      <w:pPr>
        <w:numPr>
          <w:ilvl w:val="0"/>
          <w:numId w:val="1002"/>
        </w:numPr>
        <w:pStyle w:val="Compact"/>
      </w:pPr>
      <w:r>
        <w:t xml:space="preserve">Implemented a predictive maintenance system using IoT sensors and machine learning algorithms, cutting downtime by 18% in the first year.</w:t>
      </w:r>
    </w:p>
    <w:p>
      <w:pPr>
        <w:numPr>
          <w:ilvl w:val="0"/>
          <w:numId w:val="1002"/>
        </w:numPr>
        <w:pStyle w:val="Compact"/>
      </w:pPr>
      <w:r>
        <w:t xml:space="preserve">Collaborated with local suppliers in the Netherlands to adopt circular economy practices, resulting in a 30% reduction in material waste for client projects.</w:t>
      </w:r>
    </w:p>
    <w:p>
      <w:pPr>
        <w:numPr>
          <w:ilvl w:val="0"/>
          <w:numId w:val="1002"/>
        </w:numPr>
        <w:pStyle w:val="Compact"/>
      </w:pPr>
      <w:r>
        <w:t xml:space="preserve">Trained over 50 employees on lean methodologies, fostering a culture of continuous improvement aligned with the Dutch industrial standards.</w:t>
      </w:r>
    </w:p>
    <w:bookmarkEnd w:id="23"/>
    <w:bookmarkStart w:id="24" w:name="industrial-engineer"/>
    <w:p>
      <w:pPr>
        <w:pStyle w:val="Heading3"/>
      </w:pPr>
      <w:r>
        <w:t xml:space="preserve">Industrial Engineer</w:t>
      </w:r>
    </w:p>
    <w:p>
      <w:pPr>
        <w:pStyle w:val="FirstParagraph"/>
      </w:pPr>
      <w:r>
        <w:rPr>
          <w:bCs/>
          <w:b/>
        </w:rPr>
        <w:t xml:space="preserve">Amsterdam Manufacturing Co. Ltd.</w:t>
      </w:r>
      <w:r>
        <w:t xml:space="preserve">, Amsterdam, Netherlands | May 2016 – Dec 2018</w:t>
      </w:r>
    </w:p>
    <w:p>
      <w:pPr>
        <w:numPr>
          <w:ilvl w:val="0"/>
          <w:numId w:val="1003"/>
        </w:numPr>
        <w:pStyle w:val="Compact"/>
      </w:pPr>
      <w:r>
        <w:t xml:space="preserve">Optimized production line layouts using simulation software (FlexSim), increasing throughput by 15% for automotive component manufacturing.</w:t>
      </w:r>
    </w:p>
    <w:p>
      <w:pPr>
        <w:numPr>
          <w:ilvl w:val="0"/>
          <w:numId w:val="1003"/>
        </w:numPr>
        <w:pStyle w:val="Compact"/>
      </w:pPr>
      <w:r>
        <w:t xml:space="preserve">Developed a cost-benefit analysis framework for adopting automation technologies, which led to a €2.1M annual savings for the company.</w:t>
      </w:r>
    </w:p>
    <w:p>
      <w:pPr>
        <w:numPr>
          <w:ilvl w:val="0"/>
          <w:numId w:val="1003"/>
        </w:numPr>
        <w:pStyle w:val="Compact"/>
      </w:pPr>
      <w:r>
        <w:t xml:space="preserve">Partnered with universities in the Netherlands (e.g., TU Delft) to pilot AI-driven quality control systems, improving defect detection rates by 20%.</w:t>
      </w:r>
    </w:p>
    <w:p>
      <w:pPr>
        <w:numPr>
          <w:ilvl w:val="0"/>
          <w:numId w:val="1003"/>
        </w:numPr>
        <w:pStyle w:val="Compact"/>
      </w:pPr>
      <w:r>
        <w:t xml:space="preserve">Contributed to ISO 14001 certification efforts, ensuring compliance with Dutch environmental regulations and reducing energy consumption by 12%.</w:t>
      </w:r>
    </w:p>
    <w:bookmarkEnd w:id="24"/>
    <w:bookmarkStart w:id="25" w:name="X7e4539076f0ed9963f78cb211d1fbb188e1b5df"/>
    <w:p>
      <w:pPr>
        <w:pStyle w:val="Heading3"/>
      </w:pPr>
      <w:r>
        <w:t xml:space="preserve">Internship: Industrial Engineering Assistant</w:t>
      </w:r>
    </w:p>
    <w:p>
      <w:pPr>
        <w:pStyle w:val="FirstParagraph"/>
      </w:pPr>
      <w:r>
        <w:rPr>
          <w:bCs/>
          <w:b/>
        </w:rPr>
        <w:t xml:space="preserve">Netherlands Energy Innovations</w:t>
      </w:r>
      <w:r>
        <w:t xml:space="preserve">, Amsterdam, Netherlands | Jun 2015 – Aug 2015</w:t>
      </w:r>
    </w:p>
    <w:p>
      <w:pPr>
        <w:numPr>
          <w:ilvl w:val="0"/>
          <w:numId w:val="1004"/>
        </w:numPr>
        <w:pStyle w:val="Compact"/>
      </w:pPr>
      <w:r>
        <w:t xml:space="preserve">Assisted in the design of a smart grid system for renewable energy distribution, supporting the Netherlands’ goal to achieve carbon neutrality by 2050.</w:t>
      </w:r>
    </w:p>
    <w:p>
      <w:pPr>
        <w:numPr>
          <w:ilvl w:val="0"/>
          <w:numId w:val="1004"/>
        </w:numPr>
        <w:pStyle w:val="Compact"/>
      </w:pPr>
      <w:r>
        <w:t xml:space="preserve">Conducted time-motion studies on solar panel installation processes, identifying bottlenecks and proposing solutions that reduced labor hours by 10%.</w:t>
      </w:r>
    </w:p>
    <w:bookmarkEnd w:id="25"/>
    <w:bookmarkEnd w:id="26"/>
    <w:bookmarkStart w:id="29" w:name="education"/>
    <w:p>
      <w:pPr>
        <w:pStyle w:val="Heading2"/>
      </w:pPr>
      <w:r>
        <w:t xml:space="preserve">Education</w:t>
      </w:r>
    </w:p>
    <w:bookmarkStart w:id="27" w:name="Xf9c0804092d7c6281812ca6346a655f089934f6"/>
    <w:p>
      <w:pPr>
        <w:pStyle w:val="Heading3"/>
      </w:pPr>
      <w:r>
        <w:t xml:space="preserve">Bachelor of Science in Industrial Engineering</w:t>
      </w:r>
    </w:p>
    <w:p>
      <w:pPr>
        <w:pStyle w:val="FirstParagraph"/>
      </w:pPr>
      <w:r>
        <w:rPr>
          <w:bCs/>
          <w:b/>
        </w:rPr>
        <w:t xml:space="preserve">Delft University of Technology</w:t>
      </w:r>
      <w:r>
        <w:t xml:space="preserve">, Delft, Netherlands | Graduated: June 2015</w:t>
      </w:r>
    </w:p>
    <w:p>
      <w:pPr>
        <w:numPr>
          <w:ilvl w:val="0"/>
          <w:numId w:val="1005"/>
        </w:numPr>
        <w:pStyle w:val="Compact"/>
      </w:pPr>
      <w:r>
        <w:t xml:space="preserve">Thesis: "Optimizing Supply Chain Resilience in the Netherlands' Automotive Industry Using Digital Twins"</w:t>
      </w:r>
    </w:p>
    <w:p>
      <w:pPr>
        <w:numPr>
          <w:ilvl w:val="0"/>
          <w:numId w:val="1005"/>
        </w:numPr>
        <w:pStyle w:val="Compact"/>
      </w:pPr>
      <w:r>
        <w:t xml:space="preserve">Relevant coursework: Industrial Systems Design, Operations Research, Sustainable Manufacturing</w:t>
      </w:r>
    </w:p>
    <w:bookmarkEnd w:id="27"/>
    <w:bookmarkStart w:id="28" w:name="diploma-in-lean-management"/>
    <w:p>
      <w:pPr>
        <w:pStyle w:val="Heading3"/>
      </w:pPr>
      <w:r>
        <w:t xml:space="preserve">Diploma in Lean Management</w:t>
      </w:r>
    </w:p>
    <w:p>
      <w:pPr>
        <w:pStyle w:val="FirstParagraph"/>
      </w:pPr>
      <w:r>
        <w:rPr>
          <w:bCs/>
          <w:b/>
        </w:rPr>
        <w:t xml:space="preserve">Amsterdam Business School</w:t>
      </w:r>
      <w:r>
        <w:t xml:space="preserve">, Amsterdam, Netherlands | 2018</w:t>
      </w:r>
    </w:p>
    <w:bookmarkEnd w:id="28"/>
    <w:bookmarkEnd w:id="29"/>
    <w:bookmarkStart w:id="30" w:name="certifications-and-training"/>
    <w:p>
      <w:pPr>
        <w:pStyle w:val="Heading2"/>
      </w:pPr>
      <w:r>
        <w:t xml:space="preserve">Certifications and Training</w:t>
      </w:r>
    </w:p>
    <w:p>
      <w:pPr>
        <w:numPr>
          <w:ilvl w:val="0"/>
          <w:numId w:val="1006"/>
        </w:numPr>
        <w:pStyle w:val="Compact"/>
      </w:pPr>
      <w:r>
        <w:t xml:space="preserve">Lean Six Sigma Green Belt – American Society for Quality (ASQ), 2020</w:t>
      </w:r>
    </w:p>
    <w:p>
      <w:pPr>
        <w:numPr>
          <w:ilvl w:val="0"/>
          <w:numId w:val="1006"/>
        </w:numPr>
        <w:pStyle w:val="Compact"/>
      </w:pPr>
      <w:r>
        <w:t xml:space="preserve">ISO 9001:2015 Lead Auditor – TÜV SÜD, 2019</w:t>
      </w:r>
    </w:p>
    <w:p>
      <w:pPr>
        <w:numPr>
          <w:ilvl w:val="0"/>
          <w:numId w:val="1006"/>
        </w:numPr>
        <w:pStyle w:val="Compact"/>
      </w:pPr>
      <w:r>
        <w:t xml:space="preserve">Course: "Sustainable Industrial Practices in the Netherlands" – TU Delft, 2021</w:t>
      </w:r>
    </w:p>
    <w:bookmarkEnd w:id="30"/>
    <w:bookmarkStart w:id="31" w:name="professional-affiliations"/>
    <w:p>
      <w:pPr>
        <w:pStyle w:val="Heading2"/>
      </w:pPr>
      <w:r>
        <w:t xml:space="preserve">Professional Affiliations</w:t>
      </w:r>
    </w:p>
    <w:p>
      <w:pPr>
        <w:numPr>
          <w:ilvl w:val="0"/>
          <w:numId w:val="1007"/>
        </w:numPr>
        <w:pStyle w:val="Compact"/>
      </w:pPr>
      <w:r>
        <w:t xml:space="preserve">Member, Dutch Society of Industrial Engineers (NSI)</w:t>
      </w:r>
    </w:p>
    <w:p>
      <w:pPr>
        <w:numPr>
          <w:ilvl w:val="0"/>
          <w:numId w:val="1007"/>
        </w:numPr>
        <w:pStyle w:val="Compact"/>
      </w:pPr>
      <w:r>
        <w:t xml:space="preserve">Volunteer, Amsterdam Green Tech Initiative – Supporting local businesses in adopting eco-friendly practices</w:t>
      </w:r>
    </w:p>
    <w:bookmarkEnd w:id="31"/>
    <w:bookmarkStart w:id="34" w:name="projects"/>
    <w:p>
      <w:pPr>
        <w:pStyle w:val="Heading2"/>
      </w:pPr>
      <w:r>
        <w:t xml:space="preserve">Projects</w:t>
      </w:r>
    </w:p>
    <w:bookmarkStart w:id="32" w:name="Xa924b3530ebe5f6ef83c6a2f1a4801dae1f6518"/>
    <w:p>
      <w:pPr>
        <w:pStyle w:val="Heading3"/>
      </w:pPr>
      <w:r>
        <w:t xml:space="preserve">Renewable Energy Integration Project (Netherlands)</w:t>
      </w:r>
    </w:p>
    <w:p>
      <w:pPr>
        <w:pStyle w:val="FirstParagraph"/>
      </w:pPr>
      <w:r>
        <w:rPr>
          <w:bCs/>
          <w:b/>
        </w:rPr>
        <w:t xml:space="preserve">Client:</w:t>
      </w:r>
      <w:r>
        <w:t xml:space="preserve"> </w:t>
      </w:r>
      <w:r>
        <w:t xml:space="preserve">WindTech B.V. |</w:t>
      </w:r>
      <w:r>
        <w:t xml:space="preserve"> </w:t>
      </w:r>
      <w:r>
        <w:rPr>
          <w:bCs/>
          <w:b/>
        </w:rPr>
        <w:t xml:space="preserve">Role:</w:t>
      </w:r>
      <w:r>
        <w:t xml:space="preserve"> </w:t>
      </w:r>
      <w:r>
        <w:t xml:space="preserve">Industrial Engineer</w:t>
      </w:r>
    </w:p>
    <w:p>
      <w:pPr>
        <w:numPr>
          <w:ilvl w:val="0"/>
          <w:numId w:val="1008"/>
        </w:numPr>
        <w:pStyle w:val="Compact"/>
      </w:pPr>
      <w:r>
        <w:t xml:space="preserve">Detailed analysis of grid integration challenges for wind farms in the Netherlands, proposing a hybrid energy storage solution that improved grid stability by 22%.</w:t>
      </w:r>
    </w:p>
    <w:bookmarkEnd w:id="32"/>
    <w:bookmarkStart w:id="33" w:name="smart-factory-pilot-amsterdam"/>
    <w:p>
      <w:pPr>
        <w:pStyle w:val="Heading3"/>
      </w:pPr>
      <w:r>
        <w:t xml:space="preserve">Smart Factory Pilot (Amsterdam)</w:t>
      </w:r>
    </w:p>
    <w:p>
      <w:pPr>
        <w:pStyle w:val="FirstParagraph"/>
      </w:pPr>
      <w:r>
        <w:rPr>
          <w:bCs/>
          <w:b/>
        </w:rPr>
        <w:t xml:space="preserve">Client:</w:t>
      </w:r>
      <w:r>
        <w:t xml:space="preserve"> </w:t>
      </w:r>
      <w:r>
        <w:t xml:space="preserve">SmartFact B.V. |</w:t>
      </w:r>
      <w:r>
        <w:t xml:space="preserve"> </w:t>
      </w:r>
      <w:r>
        <w:rPr>
          <w:bCs/>
          <w:b/>
        </w:rPr>
        <w:t xml:space="preserve">Role:</w:t>
      </w:r>
      <w:r>
        <w:t xml:space="preserve"> </w:t>
      </w:r>
      <w:r>
        <w:t xml:space="preserve">Project Lead</w:t>
      </w:r>
    </w:p>
    <w:p>
      <w:pPr>
        <w:numPr>
          <w:ilvl w:val="0"/>
          <w:numId w:val="1009"/>
        </w:numPr>
        <w:pStyle w:val="Compact"/>
      </w:pPr>
      <w:r>
        <w:t xml:space="preserve">Led the deployment of IoT-enabled sensors and real-time analytics to monitor equipment performance, reducing maintenance costs by 25%.</w:t>
      </w:r>
    </w:p>
    <w:bookmarkEnd w:id="33"/>
    <w:bookmarkEnd w:id="34"/>
    <w:bookmarkStart w:id="35" w:name="references"/>
    <w:p>
      <w:pPr>
        <w:pStyle w:val="Heading2"/>
      </w:pPr>
      <w:r>
        <w:t xml:space="preserve">References</w:t>
      </w:r>
    </w:p>
    <w:p>
      <w:pPr>
        <w:pStyle w:val="FirstParagraph"/>
      </w:pPr>
      <w:r>
        <w:t xml:space="preserve">Available upon request. Contact: anna.verstraeten@amsterdam.nl</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Industrial Engineer - Netherlands Amsterdam</dc:title>
  <dc:creator/>
  <dc:language>en</dc:language>
  <cp:keywords/>
  <dcterms:created xsi:type="dcterms:W3CDTF">2026-07-22T20:40:53Z</dcterms:created>
  <dcterms:modified xsi:type="dcterms:W3CDTF">2026-07-22T20:40:53Z</dcterms:modified>
</cp:coreProperties>
</file>

<file path=docProps/custom.xml><?xml version="1.0" encoding="utf-8"?>
<Properties xmlns="http://schemas.openxmlformats.org/officeDocument/2006/custom-properties" xmlns:vt="http://schemas.openxmlformats.org/officeDocument/2006/docPropsVTypes"/>
</file>