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nguyen-van-an"/>
    <w:p>
      <w:pPr>
        <w:pStyle w:val="Heading1"/>
      </w:pPr>
      <w:r>
        <w:t xml:space="preserve">Nguyen Van An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5 years of experience in optimizing production processes, reducing operational costs, and improving efficiency in the dynamic industrial landscape of Vietnam Ho Chi Minh City. Proficient in leveraging data-driven methodologies to solve complex challenges within manufacturing, supply chain management, and quality control. A strong advocate for sustainable practices aligned with the growth goals of Ho Chi Minh City’s thriving industrial sector. Committed to delivering innovative solutions that meet both local and global standards.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27feb2c805359c37365e4f64ad01f33eda882fb"/>
    <w:p>
      <w:pPr>
        <w:pStyle w:val="Heading3"/>
      </w:pPr>
      <w:r>
        <w:t xml:space="preserve">Industrial Engineer | ABC Manufacturing Co., Ltd.</w:t>
      </w:r>
    </w:p>
    <w:p>
      <w:pPr>
        <w:pStyle w:val="FirstParagraph"/>
      </w:pPr>
      <w:r>
        <w:rPr>
          <w:iCs/>
          <w:i/>
        </w:rPr>
        <w:t xml:space="preserve">Ho Chi Minh City, Vietnam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process improvement initiatives that reduced production cycle times by 25% in the automotive component division, directly supporting the needs of Ho Chi Minh City’s growing automotive industry.</w:t>
      </w:r>
    </w:p>
    <w:p>
      <w:pPr>
        <w:numPr>
          <w:ilvl w:val="0"/>
          <w:numId w:val="1001"/>
        </w:numPr>
        <w:pStyle w:val="Compact"/>
      </w:pPr>
      <w:r>
        <w:t xml:space="preserve">Led a team of 8 engineers to conduct root cause analysis for equipment downtime, resulting in a 15% increase in machine utilization rates and saving $300,000 annually in maintenance costs.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and logistics partners in Ho Chi Minh City to streamline the supply chain, reducing lead times by 20% through lean manufacturing techniques.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50+ production staff on Six Sigma and Total Productive Maintenance (TPM), enhancing overall operational efficiency in compliance with Vietnamese industrial regulations.</w:t>
      </w:r>
    </w:p>
    <w:bookmarkEnd w:id="21"/>
    <w:bookmarkStart w:id="22" w:name="X2cbf05819b9a07138ef1d7fb896e0b29fe2bf63"/>
    <w:p>
      <w:pPr>
        <w:pStyle w:val="Heading3"/>
      </w:pPr>
      <w:r>
        <w:t xml:space="preserve">Production Engineer Intern | XYZ Electronics Manufacturing</w:t>
      </w:r>
    </w:p>
    <w:p>
      <w:pPr>
        <w:pStyle w:val="FirstParagraph"/>
      </w:pPr>
      <w:r>
        <w:rPr>
          <w:iCs/>
          <w:i/>
        </w:rPr>
        <w:t xml:space="preserve">Ho Chi Minh City, Vietnam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automated quality inspection systems in PCB assembly lines, improving defect detection rates by 30% and reducing rework costs in Ho Chi Minh City’s electronics sector.</w:t>
      </w:r>
    </w:p>
    <w:p>
      <w:pPr>
        <w:numPr>
          <w:ilvl w:val="0"/>
          <w:numId w:val="1002"/>
        </w:numPr>
        <w:pStyle w:val="Compact"/>
      </w:pPr>
      <w:r>
        <w:t xml:space="preserve">Conducted time studies and motion analysis to optimize worker workflows, increasing productivity by 18% in the final assembly department.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just-in-time (JIT) inventory system, aligning with Vietnam Ho Chi Minh City’s push for efficient resource management in manufacturing SMEs.</w:t>
      </w:r>
    </w:p>
    <w:bookmarkEnd w:id="22"/>
    <w:bookmarkEnd w:id="23"/>
    <w:bookmarkStart w:id="25" w:name="educational-background"/>
    <w:p>
      <w:pPr>
        <w:pStyle w:val="Heading2"/>
      </w:pPr>
      <w:r>
        <w:t xml:space="preserve">Educational Background</w:t>
      </w:r>
    </w:p>
    <w:bookmarkStart w:id="24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iCs/>
          <w:i/>
        </w:rPr>
        <w:t xml:space="preserve">Ho Chi Minh City University of Technology, Vietnam | 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Production Planning and Control, Operations Research, Industrial Systems Design, Quality Management.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5% of class), demonstrating a strong foundation in engineering principles and analytical problem-solving.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 (Green Belt), CAD, SAP ERP, Minitab, AutoCAD.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communication with stakeholders in Vietnamese and English, conflict resolution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ISO 9001:2015 standards, Vietnam’s industrial policies (e.g., “Vietnam 4.0” initiative), and local supply chain logistics challenges in Ho Chi Minh City.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ASQ (American Society for Quality) | 2021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2020</w:t>
      </w:r>
    </w:p>
    <w:p>
      <w:pPr>
        <w:numPr>
          <w:ilvl w:val="0"/>
          <w:numId w:val="1005"/>
        </w:numPr>
        <w:pStyle w:val="Compact"/>
      </w:pPr>
      <w:r>
        <w:t xml:space="preserve">Vietnamese Industrial Engineering Association Member | 2019–Present</w:t>
      </w:r>
    </w:p>
    <w:bookmarkEnd w:id="27"/>
    <w:bookmarkStart w:id="30" w:name="professional-projects"/>
    <w:p>
      <w:pPr>
        <w:pStyle w:val="Heading2"/>
      </w:pPr>
      <w:r>
        <w:t xml:space="preserve">Professional Projects</w:t>
      </w:r>
    </w:p>
    <w:bookmarkStart w:id="28" w:name="X81260a7ad6995463476b4be31f5a719c4760610"/>
    <w:p>
      <w:pPr>
        <w:pStyle w:val="Heading3"/>
      </w:pPr>
      <w:r>
        <w:t xml:space="preserve">Optimization of Warehouse Operations for a Logistics Firm in Ho Chi Minh City</w:t>
      </w:r>
    </w:p>
    <w:p>
      <w:pPr>
        <w:pStyle w:val="FirstParagraph"/>
      </w:pPr>
      <w:r>
        <w:rPr>
          <w:iCs/>
          <w:i/>
        </w:rPr>
        <w:t xml:space="preserve">April 2021 – July 2021</w:t>
      </w:r>
    </w:p>
    <w:p>
      <w:pPr>
        <w:numPr>
          <w:ilvl w:val="0"/>
          <w:numId w:val="1006"/>
        </w:numPr>
        <w:pStyle w:val="Compact"/>
      </w:pPr>
      <w:r>
        <w:t xml:space="preserve">Rewrote the warehouse layout using simulation software, reducing product retrieval times by 40% and improving inventory accuracy to 98%.</w:t>
      </w:r>
    </w:p>
    <w:p>
      <w:pPr>
        <w:numPr>
          <w:ilvl w:val="0"/>
          <w:numId w:val="1006"/>
        </w:numPr>
        <w:pStyle w:val="Compact"/>
      </w:pPr>
      <w:r>
        <w:t xml:space="preserve">Implemented a real-time tracking system using RFID technology, which enhanced transparency in Vietnam Ho Chi Minh City’s complex logistics networks.</w:t>
      </w:r>
    </w:p>
    <w:bookmarkEnd w:id="28"/>
    <w:bookmarkStart w:id="29" w:name="Xa9c8301c8c9d375003c6d0e91b4468c5356c3bc"/>
    <w:p>
      <w:pPr>
        <w:pStyle w:val="Heading3"/>
      </w:pPr>
      <w:r>
        <w:t xml:space="preserve">Automated Quality Control System for Consumer Goods Manufacturing</w:t>
      </w:r>
    </w:p>
    <w:p>
      <w:pPr>
        <w:pStyle w:val="FirstParagraph"/>
      </w:pPr>
      <w:r>
        <w:rPr>
          <w:iCs/>
          <w:i/>
        </w:rPr>
        <w:t xml:space="preserve">January 2020 – March 2020</w:t>
      </w:r>
    </w:p>
    <w:p>
      <w:pPr>
        <w:numPr>
          <w:ilvl w:val="0"/>
          <w:numId w:val="1007"/>
        </w:numPr>
        <w:pStyle w:val="Compact"/>
      </w:pPr>
      <w:r>
        <w:t xml:space="preserve">Designed an AI-powered visual inspection system to detect defects in plastic components, achieving a 95% accuracy rate and reducing manual inspections by 60%.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tech startups in Ho Chi Minh City’s innovation hub to integrate IoT devices into the production line, aligning with the city’s smart manufacturing goals.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Vietnamese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8"/>
        </w:numPr>
        <w:pStyle w:val="Compact"/>
      </w:pPr>
      <w:r>
        <w:t xml:space="preserve">Japanese – Basic (N5 level)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Vietnam Industrial Engineering Association (VIEA) | Member since 2019</w:t>
      </w:r>
    </w:p>
    <w:p>
      <w:pPr>
        <w:numPr>
          <w:ilvl w:val="0"/>
          <w:numId w:val="1009"/>
        </w:numPr>
        <w:pStyle w:val="Compact"/>
      </w:pPr>
      <w:r>
        <w:t xml:space="preserve">American Society for Quality (ASQ) | Member since 2021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Industrial Engineer roles in Vietnam Ho Chi Minh City, emphasizing local industry expertise and a commitment to innovation in the region’s manufacturing and logistics sectors.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Engineer, Ho Chi Minh City</dc:title>
  <dc:creator/>
  <dc:language>en</dc:language>
  <cp:keywords/>
  <dcterms:created xsi:type="dcterms:W3CDTF">2025-12-11T18:25:58Z</dcterms:created>
  <dcterms:modified xsi:type="dcterms:W3CDTF">2025-12-11T18:25:58Z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