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0" w:name="journalist-resume-argentina-buenos-aires"/>
    <w:p>
      <w:pPr>
        <w:pStyle w:val="Heading1"/>
      </w:pPr>
      <w:r>
        <w:t xml:space="preserve">Journalist Resume: Argentina Buenos Aires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maria.fernandez.journalism@example.com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politics, culture, and social issues in Argentina Buenos Aires. Specializing in investigative reporting and narrative storytelling, I have contributed to leading publications such as *La Nación*, *Página/12*, and local media outlets that highlight the complexities of Argentine society. My work focuses on amplifying underrepresented voices while maintaining a commitment to ethical journalism. With a deep understanding of the political landscape in Buenos Aires and its impact on daily life, I aim to bridge global audiences with the vibrant stories of Argentina. My resume reflects a dedication to journalistic integrity, adaptability in fast-paced environments, and a passion for uncovering truths that matter.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bCs/>
          <w:b/>
        </w:rPr>
        <w:t xml:space="preserve">La Nación (Buenos Aires)</w:t>
      </w:r>
      <w:r>
        <w:br/>
      </w:r>
      <w: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political corruption and economic policies affecting Buenos Aires residents.</w:t>
      </w:r>
    </w:p>
    <w:p>
      <w:pPr>
        <w:numPr>
          <w:ilvl w:val="0"/>
          <w:numId w:val="1001"/>
        </w:numPr>
        <w:pStyle w:val="Compact"/>
      </w:pPr>
      <w:r>
        <w:t xml:space="preserve">Published award-winning series on urban development challenges, including the impact of infrastructure projects on marginalized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co-publish stories reaching a global audience while maintaining a strong focus on local narratives.</w:t>
      </w:r>
    </w:p>
    <w:p>
      <w:pPr>
        <w:numPr>
          <w:ilvl w:val="0"/>
          <w:numId w:val="1001"/>
        </w:numPr>
        <w:pStyle w:val="Compact"/>
      </w:pPr>
      <w:r>
        <w:t xml:space="preserve">Managed a team of freelance reporters in Buenos Aires, ensuring adherence to journalistic standards and deadlines.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Página/12 (Buenos Aires)</w:t>
      </w:r>
      <w:r>
        <w:br/>
      </w:r>
      <w:r>
        <w:t xml:space="preserve">January 2015 – February 2018</w:t>
      </w:r>
    </w:p>
    <w:p>
      <w:pPr>
        <w:numPr>
          <w:ilvl w:val="0"/>
          <w:numId w:val="1002"/>
        </w:numPr>
        <w:pStyle w:val="Compact"/>
      </w:pPr>
      <w:r>
        <w:t xml:space="preserve">Contributed investigative pieces and opinion columns on social justice issues, particularly those affecting women and LGBTQ+ communities in Buenos Aires.</w:t>
      </w:r>
    </w:p>
    <w:p>
      <w:pPr>
        <w:numPr>
          <w:ilvl w:val="0"/>
          <w:numId w:val="1002"/>
        </w:numPr>
        <w:pStyle w:val="Compact"/>
      </w:pPr>
      <w:r>
        <w:t xml:space="preserve">Covered major political events, including national elections and protests in the capital city, providing context for local and international readers.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podcasts and video reports, to engage younger audiences in Argentina’s media landscape.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Diario Clarín (Buenos Aires)</w:t>
      </w:r>
      <w:r>
        <w:br/>
      </w:r>
      <w:r>
        <w:t xml:space="preserve">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Reported on cultural events, arts, and entertainment in Buenos Aires, showcasing the city’s rich artistic heritage.</w:t>
      </w:r>
    </w:p>
    <w:p>
      <w:pPr>
        <w:numPr>
          <w:ilvl w:val="0"/>
          <w:numId w:val="1003"/>
        </w:numPr>
        <w:pStyle w:val="Compact"/>
      </w:pPr>
      <w:r>
        <w:t xml:space="preserve">Wrote feature stories on local entrepreneurs and innovators shaping the economy of Argentina’s capital.</w:t>
      </w:r>
    </w:p>
    <w:p>
      <w:pPr>
        <w:numPr>
          <w:ilvl w:val="0"/>
          <w:numId w:val="1003"/>
        </w:numPr>
        <w:pStyle w:val="Compact"/>
      </w:pPr>
      <w:r>
        <w:t xml:space="preserve">Developed a reputation for concise, impactful writing that resonates with diverse readership in Buenos Aires.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Communication</w:t>
      </w:r>
      <w:r>
        <w:br/>
      </w:r>
      <w:r>
        <w:t xml:space="preserve">Universidad de Buenos Aires (UBA)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Master’s Degree in Journalism</w:t>
      </w:r>
      <w:r>
        <w:br/>
      </w:r>
      <w:r>
        <w:t xml:space="preserve">Universidad Torcuato Di Tella</w:t>
      </w:r>
      <w:r>
        <w:br/>
      </w:r>
      <w:r>
        <w:t xml:space="preserve">Graduated: 2012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 and English (fluent, with experience writing for international audiences).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Techniques:</w:t>
      </w:r>
      <w:r>
        <w:t xml:space="preserve"> </w:t>
      </w:r>
      <w:r>
        <w:t xml:space="preserve">Skilled in data analysis, source verification, and document research to support journalistic integrity.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Experienced in crafting compelling narratives across print, digital, and multimedia platforms.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Argentina Buenos Aires’ socio-political dynamics, including its history, traditions, and contemporary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Proven ability to work in fast-paced environments and meet tight deadlines while maintaining high-quality standards.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Jurnalismo en la Era Digital</w:t>
      </w:r>
      <w:r>
        <w:t xml:space="preserve"> </w:t>
      </w:r>
      <w:r>
        <w:t xml:space="preserve">– Universidad de Buenos Aires, 2017</w:t>
      </w:r>
      <w:r>
        <w:br/>
      </w:r>
      <w:r>
        <w:rPr>
          <w:bCs/>
          <w:b/>
        </w:rPr>
        <w:t xml:space="preserve">Advanced Data Journalism Workshop</w:t>
      </w:r>
      <w:r>
        <w:t xml:space="preserve"> </w:t>
      </w:r>
      <w:r>
        <w:t xml:space="preserve">– International Center for Journalists (ICFJ), 2019</w:t>
      </w:r>
      <w:r>
        <w:br/>
      </w:r>
      <w:r>
        <w:rPr>
          <w:bCs/>
          <w:b/>
        </w:rPr>
        <w:t xml:space="preserve">Certified Ethics in Journalism</w:t>
      </w:r>
      <w:r>
        <w:t xml:space="preserve"> </w:t>
      </w:r>
      <w:r>
        <w:t xml:space="preserve">– Latin American Network of Investigative Reporters (RIM), 2020</w:t>
      </w:r>
    </w:p>
    <w:bookmarkEnd w:id="28"/>
    <w:bookmarkStart w:id="29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"The Invisible Streets: Homelessness in Buenos Aires"</w:t>
      </w:r>
      <w:r>
        <w:t xml:space="preserve"> </w:t>
      </w:r>
      <w:r>
        <w:t xml:space="preserve">– Published in *La Nación* (2019), highlighting systemic neglect of urban poverty.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"Voices of the Malbec: A Journey Through Argentina’s Wine Regions"</w:t>
      </w:r>
      <w:r>
        <w:t xml:space="preserve"> </w:t>
      </w:r>
      <w:r>
        <w:t xml:space="preserve">– Feature article for *Página/12* (2017), blending culture and economics.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"The 2015 Election: A Defining Moment for Argentina"</w:t>
      </w:r>
      <w:r>
        <w:t xml:space="preserve"> </w:t>
      </w:r>
      <w:r>
        <w:t xml:space="preserve">– Co-authored investigative report with international partners, featured in *The Guardian* and *BBC Mundo*.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"Artists of the City: Creativity in Buenos Aires’ Margins"</w:t>
      </w:r>
      <w:r>
        <w:t xml:space="preserve"> </w:t>
      </w:r>
      <w:r>
        <w:t xml:space="preserve">– Multimedia project showcasing local artists, recognized at the 2018 Latin American Journalism Awards.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Miembro de la Asociación de Periodistas de Argentina (APA), 2015–Present</w:t>
      </w:r>
    </w:p>
    <w:p>
      <w:pPr>
        <w:numPr>
          <w:ilvl w:val="0"/>
          <w:numId w:val="1006"/>
        </w:numPr>
        <w:pStyle w:val="Compact"/>
      </w:pPr>
      <w:r>
        <w:t xml:space="preserve">Participante en el Foro Internacional de Periodismo en América Latina, 2019</w:t>
      </w:r>
    </w:p>
    <w:p>
      <w:pPr>
        <w:numPr>
          <w:ilvl w:val="0"/>
          <w:numId w:val="1006"/>
        </w:numPr>
        <w:pStyle w:val="Compact"/>
      </w:pPr>
      <w:r>
        <w:t xml:space="preserve">Collaborator with the International Consortium of Investigative Journalists (ICIJ) on cross-border projects.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Active participant in Buenos Aires’ cultural scene, regularly attending art exhibitions, film festivals, and literary events to stay connected with the city’s evolving identity.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as a mentor for aspiring journalists in Argentina, focusing on ethical practices and storytelling techniques tailored to Buenos Aires’ diverse communities.</w:t>
      </w:r>
    </w:p>
    <w:bookmarkEnd w:id="31"/>
    <w:p>
      <w:pPr>
        <w:pStyle w:val="BodyText"/>
      </w:pPr>
      <w:r>
        <w:t xml:space="preserve">© 2023 María Fernández. All rights reserved. This resume is tailored for journalism roles in Argentina Buenos Aires, emphasizing local expertise and global relevance.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Argentina Buenos Aires</dc:title>
  <dc:creator/>
  <dc:language>en</dc:language>
  <cp:keywords/>
  <dcterms:created xsi:type="dcterms:W3CDTF">2026-07-23T17:13:58Z</dcterms:created>
  <dcterms:modified xsi:type="dcterms:W3CDTF">2026-07-23T17:13:58Z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