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Xd55a68c52364dd586052307851e8065a4ae75c7"/>
    <w:p>
      <w:pPr>
        <w:pStyle w:val="Heading1"/>
      </w:pPr>
      <w:r>
        <w:t xml:space="preserve">JOURNALIST RESUME: EXPERTISE IN CHILE SANTIAGO MEDIA LANDSCAPE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Mariana López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Santiago, Región Metropolitana, Chile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marianalopez@chilejournalist.com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linkedin.com/in/marianalopez-journalist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in Chile Santiago’s dynamic media environment. Specializing in investigative reporting, political analysis, and cultural storytelling, I have contributed to leading national publications and broadcast networks. My work focuses on amplifying underrepresented voices while maintaining the highest ethical standards in journalism. With a deep understanding of Chilean socio-political contexts, I aim to provide nuanced coverage that informs and engages audiences across diverse platforms.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journalist"/>
    <w:p>
      <w:pPr>
        <w:pStyle w:val="Heading3"/>
      </w:pPr>
      <w:r>
        <w:rPr>
          <w:bCs/>
          <w:b/>
        </w:rPr>
        <w:t xml:space="preserve">Senior Investigative Journalist</w:t>
      </w:r>
    </w:p>
    <w:p>
      <w:pPr>
        <w:pStyle w:val="FirstParagraph"/>
      </w:pPr>
      <w:r>
        <w:rPr>
          <w:iCs/>
          <w:i/>
        </w:rPr>
        <w:t xml:space="preserve">El Mercurio, Santiago, Chile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political corruption and economic inequality in Chile Santiago, resulting in multiple national policy discussions.</w:t>
      </w:r>
    </w:p>
    <w:p>
      <w:pPr>
        <w:numPr>
          <w:ilvl w:val="0"/>
          <w:numId w:val="1001"/>
        </w:numPr>
        <w:pStyle w:val="Compact"/>
      </w:pPr>
      <w:r>
        <w:t xml:space="preserve">Covered major events such as the 2019 social protests, providing on-the-ground analysis that was featured in international media outlets.</w:t>
      </w:r>
    </w:p>
    <w:p>
      <w:pPr>
        <w:numPr>
          <w:ilvl w:val="0"/>
          <w:numId w:val="1001"/>
        </w:numPr>
        <w:pStyle w:val="Compact"/>
      </w:pPr>
      <w:r>
        <w:t xml:space="preserve">Collaborated with editorial teams to develop multimedia storytelling projects, blending traditional journalism with digital innovations tailored for Chilean audiences.</w:t>
      </w:r>
    </w:p>
    <w:bookmarkEnd w:id="22"/>
    <w:bookmarkStart w:id="23" w:name="political-correspondent"/>
    <w:p>
      <w:pPr>
        <w:pStyle w:val="Heading3"/>
      </w:pPr>
      <w:r>
        <w:rPr>
          <w:bCs/>
          <w:b/>
        </w:rPr>
        <w:t xml:space="preserve">Political Correspondent</w:t>
      </w:r>
    </w:p>
    <w:p>
      <w:pPr>
        <w:pStyle w:val="FirstParagraph"/>
      </w:pPr>
      <w:r>
        <w:rPr>
          <w:iCs/>
          <w:i/>
        </w:rPr>
        <w:t xml:space="preserve">CNN Chile, Santiago, Chile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real-time coverage of political developments in Chile Santiago, including presidential elections and legislative debates.</w:t>
      </w:r>
    </w:p>
    <w:p>
      <w:pPr>
        <w:numPr>
          <w:ilvl w:val="0"/>
          <w:numId w:val="1002"/>
        </w:numPr>
        <w:pStyle w:val="Compact"/>
      </w:pPr>
      <w:r>
        <w:t xml:space="preserve">Interviewed key figures such as mayors, legislators, and civil society leaders to contextualize regional challenges.</w:t>
      </w:r>
    </w:p>
    <w:p>
      <w:pPr>
        <w:numPr>
          <w:ilvl w:val="0"/>
          <w:numId w:val="1002"/>
        </w:numPr>
        <w:pStyle w:val="Compact"/>
      </w:pPr>
      <w:r>
        <w:t xml:space="preserve">Produced daily news segments for CNN’s Chilean audience, emphasizing transparency and accountability in public institutions.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Santiago, Chile | 2012 – 2015</w:t>
      </w:r>
    </w:p>
    <w:p>
      <w:pPr>
        <w:numPr>
          <w:ilvl w:val="0"/>
          <w:numId w:val="1003"/>
        </w:numPr>
        <w:pStyle w:val="Compact"/>
      </w:pPr>
      <w:r>
        <w:t xml:space="preserve">Contributed to outlets like La Tercera and Radio Bio Bio, covering local news with a focus on education and environmental issues in Chile Santiago.</w:t>
      </w:r>
    </w:p>
    <w:p>
      <w:pPr>
        <w:numPr>
          <w:ilvl w:val="0"/>
          <w:numId w:val="1003"/>
        </w:numPr>
        <w:pStyle w:val="Compact"/>
      </w:pPr>
      <w:r>
        <w:t xml:space="preserve">Authored a series on urban gentrification in Santiago’s central districts, which sparked public dialogue and policy proposals.</w:t>
      </w:r>
    </w:p>
    <w:p>
      <w:pPr>
        <w:numPr>
          <w:ilvl w:val="0"/>
          <w:numId w:val="1003"/>
        </w:numPr>
        <w:pStyle w:val="Compact"/>
      </w:pPr>
      <w:r>
        <w:t xml:space="preserve">Managed content creation for digital platforms, including blog posts and social media campaigns to engage younger audiences.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Universidad Diego Portales, Santiago, Chile | 2011</w:t>
      </w:r>
    </w:p>
    <w:p>
      <w:pPr>
        <w:pStyle w:val="BodyText"/>
      </w:pPr>
      <w:r>
        <w:rPr>
          <w:bCs/>
          <w:b/>
        </w:rPr>
        <w:t xml:space="preserve">Master’s Degree in Political Communication</w:t>
      </w:r>
      <w:r>
        <w:br/>
      </w:r>
      <w:r>
        <w:t xml:space="preserve">Pontificia Universidad Católica de Chile | 2014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Techniques:</w:t>
      </w:r>
      <w:r>
        <w:t xml:space="preserve"> </w:t>
      </w:r>
      <w:r>
        <w:t xml:space="preserve">Data analysis, source verification, and FOIA requests tailored to Chilean legal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 (Adobe Premiere), audio production, and photojournalism.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Spanish; fluent in English with experience writing for international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SEO optimization, content management systems (WordPress), and social media strategy for Chilean platforms like Twitter and Facebook.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Writing, Speaking, Reading)</w:t>
      </w:r>
    </w:p>
    <w:p>
      <w:pPr>
        <w:numPr>
          <w:ilvl w:val="0"/>
          <w:numId w:val="1005"/>
        </w:numPr>
        <w:pStyle w:val="Compact"/>
      </w:pPr>
      <w:r>
        <w:t xml:space="preserve">French (Basic – Listening and Reading)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 Santiago Chronicles:</w:t>
      </w:r>
      <w:r>
        <w:t xml:space="preserve"> </w:t>
      </w:r>
      <w:r>
        <w:t xml:space="preserve">A year-long investigative series on the impact of mining on local communities, published in El Mercurio. This project received the 2021 National Journalism Award for Regional Reporting.</w:t>
      </w:r>
    </w:p>
    <w:p>
      <w:pPr>
        <w:pStyle w:val="BodyText"/>
      </w:pPr>
      <w:r>
        <w:rPr>
          <w:bCs/>
          <w:b/>
        </w:rPr>
        <w:t xml:space="preserve">Covering Chile’s Social Movements:</w:t>
      </w:r>
      <w:r>
        <w:t xml:space="preserve"> </w:t>
      </w:r>
      <w:r>
        <w:t xml:space="preserve">A digital documentary exploring the 2019 protests, featuring interviews with activists and policymakers in Santiago. Available on YouTube and the El Mercurio website.</w:t>
      </w:r>
    </w:p>
    <w:p>
      <w:pPr>
        <w:pStyle w:val="BodyText"/>
      </w:pPr>
      <w:r>
        <w:rPr>
          <w:bCs/>
          <w:b/>
        </w:rPr>
        <w:t xml:space="preserve">Chilean Culture Through a Lens:</w:t>
      </w:r>
      <w:r>
        <w:t xml:space="preserve"> </w:t>
      </w:r>
      <w:r>
        <w:t xml:space="preserve">A photojournalism collection highlighting traditions, art, and daily life in Santiago’s neighborhoods, exhibited at the Museum of Fine Arts in 2020.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J-School Certification – Ethics and Standards in Journalism</w:t>
      </w:r>
      <w:r>
        <w:t xml:space="preserve"> </w:t>
      </w:r>
      <w:r>
        <w:t xml:space="preserve">| Universidad de Chile,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 </w:t>
      </w:r>
      <w:r>
        <w:t xml:space="preserve">| Google News Lab, 2020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supervisors and colleagues in Chile Santiago media include:</w:t>
      </w:r>
    </w:p>
    <w:p>
      <w:pPr>
        <w:numPr>
          <w:ilvl w:val="0"/>
          <w:numId w:val="1007"/>
        </w:numPr>
        <w:pStyle w:val="Compact"/>
      </w:pPr>
      <w:r>
        <w:t xml:space="preserve">Pablo Velasco, Editor-in-Chief at El Mercurio</w:t>
      </w:r>
    </w:p>
    <w:p>
      <w:pPr>
        <w:numPr>
          <w:ilvl w:val="0"/>
          <w:numId w:val="1007"/>
        </w:numPr>
        <w:pStyle w:val="Compact"/>
      </w:pPr>
      <w:r>
        <w:t xml:space="preserve">Maria González, Senior Producer at CNN Chile</w:t>
      </w:r>
    </w:p>
    <w:p>
      <w:pPr>
        <w:numPr>
          <w:ilvl w:val="0"/>
          <w:numId w:val="1007"/>
        </w:numPr>
        <w:pStyle w:val="Compact"/>
      </w:pPr>
      <w:r>
        <w:t xml:space="preserve">Carlos Méndez, Director of Journalism Programs at Universidad Diego Portales</w:t>
      </w:r>
    </w:p>
    <w:bookmarkEnd w:id="31"/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Journalist, Chile Santiago, Investigative Reporting, Political Analysis, Media Ethics. This resume reflects the unique demands of a journalist in Chile Santiago’s evolving media landscape, combining local expertise with global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Chile Santiago</dc:title>
  <dc:creator/>
  <dc:language>en</dc:language>
  <cp:keywords/>
  <dcterms:created xsi:type="dcterms:W3CDTF">2025-12-11T00:46:16Z</dcterms:created>
  <dcterms:modified xsi:type="dcterms:W3CDTF">2025-12-11T00:46:16Z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