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China</w:t>
      </w:r>
      <w:r>
        <w:t xml:space="preserve"> </w:t>
      </w:r>
      <w:r>
        <w:t xml:space="preserve">Guangzhou</w:t>
      </w:r>
    </w:p>
    <w:bookmarkStart w:id="33" w:name="Xd836d252d2050d4510abe9dc6c763d9f930b92d"/>
    <w:p>
      <w:pPr>
        <w:pStyle w:val="Heading1"/>
      </w:pPr>
      <w:r>
        <w:t xml:space="preserve">Resume of a Journalist in China Guangzhou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[+86 138-XXXX-XXXX]</w:t>
      </w:r>
    </w:p>
    <w:p>
      <w:pPr>
        <w:pStyle w:val="BodyText"/>
      </w:pP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dedicated and experienced journalist with over [X years] of expertise in reporting, writing, and editing for both digital and print media. Specializing in covering current affairs, cultural developments, and economic trends in China Guangzhou. Proficient in Chinese language (Mandarin) and skilled in navigating the dynamic media landscape of southern China. Committed to delivering accurate, impactful stories that resonate with local audiences while adhering to ethical journalism standards.</w:t>
      </w:r>
    </w:p>
    <w:bookmarkEnd w:id="21"/>
    <w:bookmarkStart w:id="25" w:name="professional-experience"/>
    <w:p>
      <w:pPr>
        <w:pStyle w:val="Heading2"/>
      </w:pPr>
      <w:r>
        <w:t xml:space="preserve">Professional Experience</w:t>
      </w:r>
    </w:p>
    <w:bookmarkStart w:id="22" w:name="X14bea9c514c596c670cc03abd823c6e421c2bf3"/>
    <w:p>
      <w:pPr>
        <w:pStyle w:val="Heading3"/>
      </w:pPr>
      <w:r>
        <w:rPr>
          <w:bCs/>
          <w:b/>
        </w:rPr>
        <w:t xml:space="preserve">Southern Metropolis Daily - Senior Journalist</w:t>
      </w:r>
    </w:p>
    <w:p>
      <w:pPr>
        <w:pStyle w:val="FirstParagraph"/>
      </w:pPr>
      <w:r>
        <w:rPr>
          <w:iCs/>
          <w:i/>
        </w:rPr>
        <w:t xml:space="preserve">Guangzhou, China | [Start Date] – Present</w:t>
      </w:r>
    </w:p>
    <w:p>
      <w:pPr>
        <w:numPr>
          <w:ilvl w:val="0"/>
          <w:numId w:val="1001"/>
        </w:numPr>
        <w:pStyle w:val="Compact"/>
      </w:pPr>
      <w:r>
        <w:t xml:space="preserve">Lead investigative reporting on urban development, environmental policies, and social issues in Guangzhou. Articles have been featured in the newspaper’s flagship edition and online platforms.</w:t>
      </w:r>
    </w:p>
    <w:p>
      <w:pPr>
        <w:numPr>
          <w:ilvl w:val="0"/>
          <w:numId w:val="1001"/>
        </w:numPr>
        <w:pStyle w:val="Compact"/>
      </w:pPr>
      <w:r>
        <w:t xml:space="preserve">Collaborated with editors to shape editorial calendars focused on local events such as the Canton Fair and Guangzhou International Art Biennale, ensuring timely and relevant coverage.</w:t>
      </w:r>
    </w:p>
    <w:p>
      <w:pPr>
        <w:numPr>
          <w:ilvl w:val="0"/>
          <w:numId w:val="1001"/>
        </w:numPr>
        <w:pStyle w:val="Compact"/>
      </w:pPr>
      <w:r>
        <w:t xml:space="preserve">Conducted interviews with government officials, business leaders, and community advocates to provide nuanced perspectives on regional challenges.</w:t>
      </w:r>
    </w:p>
    <w:p>
      <w:pPr>
        <w:numPr>
          <w:ilvl w:val="0"/>
          <w:numId w:val="1001"/>
        </w:numPr>
        <w:pStyle w:val="Compact"/>
      </w:pPr>
      <w:r>
        <w:t xml:space="preserve">Published over [X] articles in 2023 alone, with a focus on economic reforms in the Pearl River Delta and their impact on Guangzhou’s workforce.</w:t>
      </w:r>
    </w:p>
    <w:bookmarkEnd w:id="22"/>
    <w:bookmarkStart w:id="23" w:name="china-daily---correspondent"/>
    <w:p>
      <w:pPr>
        <w:pStyle w:val="Heading3"/>
      </w:pPr>
      <w:r>
        <w:rPr>
          <w:bCs/>
          <w:b/>
        </w:rPr>
        <w:t xml:space="preserve">China Daily - Correspondent</w:t>
      </w:r>
    </w:p>
    <w:p>
      <w:pPr>
        <w:pStyle w:val="FirstParagraph"/>
      </w:pPr>
      <w:r>
        <w:rPr>
          <w:iCs/>
          <w:i/>
        </w:rPr>
        <w:t xml:space="preserve">Guangzhou, China | [Start Date] – [End Date]</w:t>
      </w:r>
    </w:p>
    <w:p>
      <w:pPr>
        <w:numPr>
          <w:ilvl w:val="0"/>
          <w:numId w:val="1002"/>
        </w:numPr>
        <w:pStyle w:val="Compact"/>
      </w:pPr>
      <w:r>
        <w:t xml:space="preserve">Covered breaking news, including traffic management initiatives and public health campaigns in Guangzhou. Articles were distributed internationally through China Daily’s global network.</w:t>
      </w:r>
    </w:p>
    <w:p>
      <w:pPr>
        <w:numPr>
          <w:ilvl w:val="0"/>
          <w:numId w:val="1002"/>
        </w:numPr>
        <w:pStyle w:val="Compact"/>
      </w:pPr>
      <w:r>
        <w:t xml:space="preserve">Produced multimedia content (videos, podcasts) to complement traditional news articles, enhancing audience engagement in the digital space.</w:t>
      </w:r>
    </w:p>
    <w:p>
      <w:pPr>
        <w:numPr>
          <w:ilvl w:val="0"/>
          <w:numId w:val="1002"/>
        </w:numPr>
        <w:pStyle w:val="Compact"/>
      </w:pPr>
      <w:r>
        <w:t xml:space="preserve">Contributed to special reports on Guangzhou’s role as a hub for international trade and innovation, emphasizing its strategic importance in China’s Belt and Road Initiative.</w:t>
      </w:r>
    </w:p>
    <w:p>
      <w:pPr>
        <w:numPr>
          <w:ilvl w:val="0"/>
          <w:numId w:val="1002"/>
        </w:numPr>
        <w:pStyle w:val="Compact"/>
      </w:pPr>
      <w:r>
        <w:t xml:space="preserve">Received recognition for a series of stories on urban sustainability efforts, which were highlighted at the 2022 Guangzhou Urban Development Forum.</w:t>
      </w:r>
    </w:p>
    <w:bookmarkEnd w:id="23"/>
    <w:bookmarkStart w:id="24" w:name="guangzhou-daily---freelance-contributor"/>
    <w:p>
      <w:pPr>
        <w:pStyle w:val="Heading3"/>
      </w:pPr>
      <w:r>
        <w:rPr>
          <w:bCs/>
          <w:b/>
        </w:rPr>
        <w:t xml:space="preserve">Guangzhou Daily - Freelance Contributor</w:t>
      </w:r>
    </w:p>
    <w:p>
      <w:pPr>
        <w:pStyle w:val="FirstParagraph"/>
      </w:pPr>
      <w:r>
        <w:rPr>
          <w:iCs/>
          <w:i/>
        </w:rPr>
        <w:t xml:space="preserve">Guangzhou, China | [Start Date] – [End Date]</w:t>
      </w:r>
    </w:p>
    <w:p>
      <w:pPr>
        <w:numPr>
          <w:ilvl w:val="0"/>
          <w:numId w:val="1003"/>
        </w:numPr>
        <w:pStyle w:val="Compact"/>
      </w:pPr>
      <w:r>
        <w:t xml:space="preserve">Wrote opinion pieces and feature articles on topics such as youth culture, education reforms, and cultural heritage preservation in Guangzhou.</w:t>
      </w:r>
    </w:p>
    <w:p>
      <w:pPr>
        <w:numPr>
          <w:ilvl w:val="0"/>
          <w:numId w:val="1003"/>
        </w:numPr>
        <w:pStyle w:val="Compact"/>
      </w:pPr>
      <w:r>
        <w:t xml:space="preserve">Partnered with local NGOs to report on grassroots initiatives addressing social inequality in the city’s underserved communities.</w:t>
      </w:r>
    </w:p>
    <w:p>
      <w:pPr>
        <w:numPr>
          <w:ilvl w:val="0"/>
          <w:numId w:val="1003"/>
        </w:numPr>
        <w:pStyle w:val="Compact"/>
      </w:pPr>
      <w:r>
        <w:t xml:space="preserve">Developed a monthly column on “Guangzhou Today,” which explored the intersection of tradition and modernity in the city’s daily life.</w:t>
      </w:r>
    </w:p>
    <w:bookmarkEnd w:id="24"/>
    <w:bookmarkEnd w:id="25"/>
    <w:bookmarkStart w:id="28" w:name="educational-background"/>
    <w:p>
      <w:pPr>
        <w:pStyle w:val="Heading2"/>
      </w:pPr>
      <w:r>
        <w:t xml:space="preserve">Educational Background</w:t>
      </w:r>
    </w:p>
    <w:bookmarkStart w:id="26" w:name="master-of-arts-in-journalism"/>
    <w:p>
      <w:pPr>
        <w:pStyle w:val="Heading3"/>
      </w:pPr>
      <w:r>
        <w:rPr>
          <w:bCs/>
          <w:b/>
        </w:rPr>
        <w:t xml:space="preserve">Master of Arts in Journalism</w:t>
      </w:r>
    </w:p>
    <w:p>
      <w:pPr>
        <w:pStyle w:val="FirstParagraph"/>
      </w:pPr>
      <w:r>
        <w:rPr>
          <w:iCs/>
          <w:i/>
        </w:rPr>
        <w:t xml:space="preserve">South China Normal University, Guangzhou, China | [Graduation Date]</w:t>
      </w:r>
    </w:p>
    <w:p>
      <w:pPr>
        <w:numPr>
          <w:ilvl w:val="0"/>
          <w:numId w:val="1004"/>
        </w:numPr>
        <w:pStyle w:val="Compact"/>
      </w:pPr>
      <w:r>
        <w:t xml:space="preserve">Focus areas: Media law, digital storytelling, and cross-cultural communication. Completed a thesis on “The Role of Local Media in Shaping Public Opinion in Guangzhou.”</w:t>
      </w:r>
    </w:p>
    <w:p>
      <w:pPr>
        <w:numPr>
          <w:ilvl w:val="0"/>
          <w:numId w:val="1004"/>
        </w:numPr>
        <w:pStyle w:val="Compact"/>
      </w:pPr>
      <w:r>
        <w:t xml:space="preserve">Participated in internships at Southern Metropolis Daily and China News Service, gaining hands-on experience in newsroom operations.</w:t>
      </w:r>
    </w:p>
    <w:bookmarkEnd w:id="26"/>
    <w:bookmarkStart w:id="27" w:name="bachelor-of-arts-in-communication"/>
    <w:p>
      <w:pPr>
        <w:pStyle w:val="Heading3"/>
      </w:pPr>
      <w:r>
        <w:rPr>
          <w:bCs/>
          <w:b/>
        </w:rPr>
        <w:t xml:space="preserve">Bachelor of Arts in Communication</w:t>
      </w:r>
    </w:p>
    <w:p>
      <w:pPr>
        <w:pStyle w:val="FirstParagraph"/>
      </w:pPr>
      <w:r>
        <w:rPr>
          <w:iCs/>
          <w:i/>
        </w:rPr>
        <w:t xml:space="preserve">Guangzhou University, Guangzhou, China | [Graduation Date]</w:t>
      </w:r>
    </w:p>
    <w:p>
      <w:pPr>
        <w:numPr>
          <w:ilvl w:val="0"/>
          <w:numId w:val="1005"/>
        </w:numPr>
        <w:pStyle w:val="Compact"/>
      </w:pPr>
      <w:r>
        <w:t xml:space="preserve">Studied media theory, public relations, and digital marketing. Honored with the “Outstanding Graduate” award for academic excellence.</w:t>
      </w:r>
    </w:p>
    <w:bookmarkEnd w:id="27"/>
    <w:bookmarkEnd w:id="28"/>
    <w:bookmarkStart w:id="29" w:name="skills"/>
    <w:p>
      <w:pPr>
        <w:pStyle w:val="Heading2"/>
      </w:pPr>
      <w:r>
        <w:t xml:space="preserve">Skills</w:t>
      </w:r>
    </w:p>
    <w:p>
      <w:pPr>
        <w:numPr>
          <w:ilvl w:val="0"/>
          <w:numId w:val="1006"/>
        </w:numPr>
        <w:pStyle w:val="Compact"/>
      </w:pPr>
      <w:r>
        <w:rPr>
          <w:bCs/>
          <w:b/>
        </w:rPr>
        <w:t xml:space="preserve">Languages:</w:t>
      </w:r>
      <w:r>
        <w:t xml:space="preserve"> </w:t>
      </w:r>
      <w:r>
        <w:t xml:space="preserve">Native Chinese (Mandarin), fluent in English, basic knowledge of Cantonese.</w:t>
      </w:r>
    </w:p>
    <w:p>
      <w:pPr>
        <w:numPr>
          <w:ilvl w:val="0"/>
          <w:numId w:val="1006"/>
        </w:numPr>
        <w:pStyle w:val="Compact"/>
      </w:pPr>
      <w:r>
        <w:rPr>
          <w:bCs/>
          <w:b/>
        </w:rPr>
        <w:t xml:space="preserve">Writing &amp; Editing:</w:t>
      </w:r>
      <w:r>
        <w:t xml:space="preserve"> </w:t>
      </w:r>
      <w:r>
        <w:t xml:space="preserve">Proficient in news writing, feature articles, and press releases. Experienced in editing content for clarity and adherence to journalistic standards.</w:t>
      </w:r>
    </w:p>
    <w:p>
      <w:pPr>
        <w:numPr>
          <w:ilvl w:val="0"/>
          <w:numId w:val="1006"/>
        </w:numPr>
        <w:pStyle w:val="Compact"/>
      </w:pPr>
      <w:r>
        <w:rPr>
          <w:bCs/>
          <w:b/>
        </w:rPr>
        <w:t xml:space="preserve">Digital Tools:</w:t>
      </w:r>
      <w:r>
        <w:t xml:space="preserve"> </w:t>
      </w:r>
      <w:r>
        <w:t xml:space="preserve">Skilled in using Adobe Premiere Pro for video editing, Canva for graphic design, and SEO techniques to optimize online content.</w:t>
      </w:r>
    </w:p>
    <w:p>
      <w:pPr>
        <w:numPr>
          <w:ilvl w:val="0"/>
          <w:numId w:val="1006"/>
        </w:numPr>
        <w:pStyle w:val="Compact"/>
      </w:pPr>
      <w:r>
        <w:rPr>
          <w:bCs/>
          <w:b/>
        </w:rPr>
        <w:t xml:space="preserve">Research &amp; Investigation:</w:t>
      </w:r>
      <w:r>
        <w:t xml:space="preserve"> </w:t>
      </w:r>
      <w:r>
        <w:t xml:space="preserve">Adept at gathering information from credible sources, verifying facts, and conducting in-depth interviews.</w:t>
      </w:r>
    </w:p>
    <w:p>
      <w:pPr>
        <w:numPr>
          <w:ilvl w:val="0"/>
          <w:numId w:val="1006"/>
        </w:numPr>
        <w:pStyle w:val="Compact"/>
      </w:pPr>
      <w:r>
        <w:rPr>
          <w:bCs/>
          <w:b/>
        </w:rPr>
        <w:t xml:space="preserve">Cultural Awareness:</w:t>
      </w:r>
      <w:r>
        <w:t xml:space="preserve"> </w:t>
      </w:r>
      <w:r>
        <w:t xml:space="preserve">Deep understanding of Guangzhou’s history, traditions, and socio-economic dynamics. Familiar with local regulations governing media in China.</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Journalism Ethics Certification</w:t>
      </w:r>
      <w:r>
        <w:t xml:space="preserve"> </w:t>
      </w:r>
      <w:r>
        <w:t xml:space="preserve">– Guangdong Journalism Association, [Year]</w:t>
      </w:r>
    </w:p>
    <w:p>
      <w:pPr>
        <w:numPr>
          <w:ilvl w:val="0"/>
          <w:numId w:val="1007"/>
        </w:numPr>
        <w:pStyle w:val="Compact"/>
      </w:pPr>
      <w:r>
        <w:rPr>
          <w:bCs/>
          <w:b/>
        </w:rPr>
        <w:t xml:space="preserve">Advanced Video Production Workshop</w:t>
      </w:r>
      <w:r>
        <w:t xml:space="preserve"> </w:t>
      </w:r>
      <w:r>
        <w:t xml:space="preserve">– China Media Capital, [Year]</w:t>
      </w:r>
    </w:p>
    <w:p>
      <w:pPr>
        <w:numPr>
          <w:ilvl w:val="0"/>
          <w:numId w:val="1007"/>
        </w:numPr>
        <w:pStyle w:val="Compact"/>
      </w:pPr>
      <w:r>
        <w:rPr>
          <w:bCs/>
          <w:b/>
        </w:rPr>
        <w:t xml:space="preserve">Cultural Competency in Reporting</w:t>
      </w:r>
      <w:r>
        <w:t xml:space="preserve"> </w:t>
      </w:r>
      <w:r>
        <w:t xml:space="preserve">– University of Hong Kong, [Year]</w:t>
      </w:r>
    </w:p>
    <w:bookmarkEnd w:id="30"/>
    <w:bookmarkStart w:id="31" w:name="additional-information"/>
    <w:p>
      <w:pPr>
        <w:pStyle w:val="Heading2"/>
      </w:pPr>
      <w:r>
        <w:t xml:space="preserve">Additional Information</w:t>
      </w:r>
    </w:p>
    <w:p>
      <w:pPr>
        <w:pStyle w:val="FirstParagraph"/>
      </w:pPr>
      <w:r>
        <w:rPr>
          <w:bCs/>
          <w:b/>
        </w:rPr>
        <w:t xml:space="preserve">Publications:</w:t>
      </w:r>
      <w:r>
        <w:t xml:space="preserve"> </w:t>
      </w:r>
      <w:r>
        <w:t xml:space="preserve">Articles published in Southern Metropolis Daily, China Daily, and Guangzhou Daily. Contributions to the “Guangzhou Today” column.</w:t>
      </w:r>
    </w:p>
    <w:p>
      <w:pPr>
        <w:pStyle w:val="BodyText"/>
      </w:pPr>
      <w:r>
        <w:rPr>
          <w:bCs/>
          <w:b/>
        </w:rPr>
        <w:t xml:space="preserve">Awards:</w:t>
      </w:r>
      <w:r>
        <w:t xml:space="preserve"> </w:t>
      </w:r>
      <w:r>
        <w:t xml:space="preserve">Finalist for the 2023 Guangdong Journalism Award in the “Best Local Reporting” category.</w:t>
      </w:r>
    </w:p>
    <w:p>
      <w:pPr>
        <w:pStyle w:val="BodyText"/>
      </w:pPr>
      <w:r>
        <w:rPr>
          <w:bCs/>
          <w:b/>
        </w:rPr>
        <w:t xml:space="preserve">Professional Affiliations:</w:t>
      </w:r>
      <w:r>
        <w:t xml:space="preserve"> </w:t>
      </w:r>
      <w:r>
        <w:t xml:space="preserve">Member of the Chinese Journalists Association and Guangdong Press Club.</w:t>
      </w:r>
    </w:p>
    <w:bookmarkEnd w:id="31"/>
    <w:bookmarkStart w:id="32" w:name="conclusion"/>
    <w:p>
      <w:pPr>
        <w:pStyle w:val="Heading2"/>
      </w:pPr>
      <w:r>
        <w:t xml:space="preserve">Conclusion</w:t>
      </w:r>
    </w:p>
    <w:p>
      <w:pPr>
        <w:pStyle w:val="FirstParagraph"/>
      </w:pPr>
      <w:r>
        <w:t xml:space="preserve">A seasoned journalist with a proven track record in covering Guangzhou’s evolving landscape, this resume highlights a commitment to quality storytelling, cultural sensitivity, and adherence to journalistic integrity. The candidate is well-suited to contribute to media organizations in China Guangzhou by delivering insightful, impactful reporting that aligns with local and national priorities.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China Guangzhou</dc:title>
  <dc:creator/>
  <dc:language>en</dc:language>
  <cp:keywords/>
  <dcterms:created xsi:type="dcterms:W3CDTF">2026-07-23T03:22:45Z</dcterms:created>
  <dcterms:modified xsi:type="dcterms:W3CDTF">2026-07-23T03:22:45Z</dcterms:modified>
</cp:coreProperties>
</file>

<file path=docProps/custom.xml><?xml version="1.0" encoding="utf-8"?>
<Properties xmlns="http://schemas.openxmlformats.org/officeDocument/2006/custom-properties" xmlns:vt="http://schemas.openxmlformats.org/officeDocument/2006/docPropsVTypes"/>
</file>