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Journalist</w:t>
      </w:r>
      <w:r>
        <w:t xml:space="preserve"> </w:t>
      </w:r>
      <w:r>
        <w:t xml:space="preserve">in</w:t>
      </w:r>
      <w:r>
        <w:t xml:space="preserve"> </w:t>
      </w:r>
      <w:r>
        <w:t xml:space="preserve">Colombia</w:t>
      </w:r>
      <w:r>
        <w:t xml:space="preserve"> </w:t>
      </w:r>
      <w:r>
        <w:t xml:space="preserve">Medellín</w:t>
      </w:r>
    </w:p>
    <w:bookmarkStart w:id="20" w:name="juan-david-morales"/>
    <w:p>
      <w:pPr>
        <w:pStyle w:val="Heading1"/>
      </w:pPr>
      <w:r>
        <w:t xml:space="preserve">Juan David Morales</w:t>
      </w:r>
    </w:p>
    <w:p>
      <w:pPr>
        <w:pStyle w:val="FirstParagraph"/>
      </w:pPr>
      <w:r>
        <w:rPr>
          <w:bCs/>
          <w:b/>
        </w:rPr>
        <w:t xml:space="preserve">Journalist | Colombia Medellín | Media Professional with a Focus on Local Stories and Social Impact</w:t>
      </w:r>
    </w:p>
    <w:p>
      <w:pPr>
        <w:pStyle w:val="BodyText"/>
      </w:pPr>
      <w:r>
        <w:t xml:space="preserve">123 Calle Principal, Medellín, Antioquia, Colombia</w:t>
      </w:r>
      <w:r>
        <w:br/>
      </w:r>
      <w:r>
        <w:t xml:space="preserve">Phone: +57 300 123 4567 | Email: juandavid.morales@example.com</w:t>
      </w:r>
      <w:r>
        <w:br/>
      </w:r>
      <w:r>
        <w:t xml:space="preserve">LinkedIn: linkedin.com/in/juanmoralesjournalist | Portfolio: www.juanmoralesmedia.com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As a seasoned journalist based in Colombia Medellín, I have dedicated over a decade to uncovering stories that resonate with local communities and highlight the complexities of life in this dynamic city. With a strong background in investigative reporting, multimedia storytelling, and community engagement, I specialize in covering social issues, cultural transformations, and political developments specific to Medellín. My work has been featured in prominent Colombian media outlets such as</w:t>
      </w:r>
      <w:r>
        <w:t xml:space="preserve"> </w:t>
      </w:r>
      <w:r>
        <w:rPr>
          <w:iCs/>
          <w:i/>
        </w:rPr>
        <w:t xml:space="preserve">El Colombiano</w:t>
      </w:r>
      <w:r>
        <w:t xml:space="preserve">,</w:t>
      </w:r>
      <w:r>
        <w:t xml:space="preserve"> </w:t>
      </w:r>
      <w:r>
        <w:rPr>
          <w:iCs/>
          <w:i/>
        </w:rPr>
        <w:t xml:space="preserve">Caracol TV</w:t>
      </w:r>
      <w:r>
        <w:t xml:space="preserve">, and local digital platforms that prioritize authentic narratives from the heart of Antioquia. A journalist at core, I am committed to ethical reporting, fostering dialogue between citizens and institutions, and amplifying voices that shape the future of Colombia Medellín.</w:t>
      </w:r>
    </w:p>
    <w:bookmarkEnd w:id="21"/>
    <w:bookmarkStart w:id="25" w:name="work-experience"/>
    <w:p>
      <w:pPr>
        <w:pStyle w:val="Heading2"/>
      </w:pPr>
      <w:r>
        <w:t xml:space="preserve">Work Experience</w:t>
      </w:r>
    </w:p>
    <w:bookmarkStart w:id="22" w:name="senior-correspondent"/>
    <w:p>
      <w:pPr>
        <w:pStyle w:val="Heading3"/>
      </w:pPr>
      <w:r>
        <w:t xml:space="preserve">Senior Correspondent</w:t>
      </w:r>
    </w:p>
    <w:p>
      <w:pPr>
        <w:pStyle w:val="FirstParagraph"/>
      </w:pPr>
      <w:r>
        <w:rPr>
          <w:bCs/>
          <w:b/>
        </w:rPr>
        <w:t xml:space="preserve">El Colombiano</w:t>
      </w:r>
      <w:r>
        <w:t xml:space="preserve">, Medellín, Colombia | January 2018 – Present</w:t>
      </w:r>
    </w:p>
    <w:p>
      <w:pPr>
        <w:numPr>
          <w:ilvl w:val="0"/>
          <w:numId w:val="1001"/>
        </w:numPr>
        <w:pStyle w:val="Compact"/>
      </w:pPr>
      <w:r>
        <w:t xml:space="preserve">Lead investigative reporter focusing on urban development, public safety, and socioeconomic challenges in Medellín. Authored over 200 articles that influenced local policy discussions and community initiatives.</w:t>
      </w:r>
    </w:p>
    <w:p>
      <w:pPr>
        <w:numPr>
          <w:ilvl w:val="0"/>
          <w:numId w:val="1001"/>
        </w:numPr>
        <w:pStyle w:val="Compact"/>
      </w:pPr>
      <w:r>
        <w:t xml:space="preserve">Collaborated with the editorial team to launch a multimedia series titled "Medellín: Beyond the City," which explored cultural heritage and modernization in the region.</w:t>
      </w:r>
    </w:p>
    <w:p>
      <w:pPr>
        <w:numPr>
          <w:ilvl w:val="0"/>
          <w:numId w:val="1001"/>
        </w:numPr>
        <w:pStyle w:val="Compact"/>
      </w:pPr>
      <w:r>
        <w:t xml:space="preserve">Interviewed key figures including mayors, community leaders, and international experts to provide in-depth analysis of Medellín’s global reputation as a hub for innovation and resilience.</w:t>
      </w:r>
    </w:p>
    <w:p>
      <w:pPr>
        <w:numPr>
          <w:ilvl w:val="0"/>
          <w:numId w:val="1001"/>
        </w:numPr>
        <w:pStyle w:val="Compact"/>
      </w:pPr>
      <w:r>
        <w:t xml:space="preserve">Won the 2021 "Best Regional Journalism Award" from the Colombian Press Association for a series on youth unemployment in Medellín’s peripheral zones.</w:t>
      </w:r>
    </w:p>
    <w:bookmarkEnd w:id="22"/>
    <w:bookmarkStart w:id="23" w:name="reporter"/>
    <w:p>
      <w:pPr>
        <w:pStyle w:val="Heading3"/>
      </w:pPr>
      <w:r>
        <w:t xml:space="preserve">Reporter</w:t>
      </w:r>
    </w:p>
    <w:p>
      <w:pPr>
        <w:pStyle w:val="FirstParagraph"/>
      </w:pPr>
      <w:r>
        <w:rPr>
          <w:bCs/>
          <w:b/>
        </w:rPr>
        <w:t xml:space="preserve">Caracol TV</w:t>
      </w:r>
      <w:r>
        <w:t xml:space="preserve">, Medellín, Colombia | June 2014 – December 2017</w:t>
      </w:r>
    </w:p>
    <w:p>
      <w:pPr>
        <w:numPr>
          <w:ilvl w:val="0"/>
          <w:numId w:val="1002"/>
        </w:numPr>
        <w:pStyle w:val="Compact"/>
      </w:pPr>
      <w:r>
        <w:t xml:space="preserve">Produced and anchored daily news segments covering local events, crime statistics, and cultural festivals in Medellín. Focused on delivering accurate information that strengthened public awareness and trust.</w:t>
      </w:r>
    </w:p>
    <w:p>
      <w:pPr>
        <w:numPr>
          <w:ilvl w:val="0"/>
          <w:numId w:val="1002"/>
        </w:numPr>
        <w:pStyle w:val="Compact"/>
      </w:pPr>
      <w:r>
        <w:t xml:space="preserve">Documented the transformation of Medellín’s urban landscape through a documentary series titled "From the Streets to the Sky," which highlighted architectural progress and its impact on residents.</w:t>
      </w:r>
    </w:p>
    <w:p>
      <w:pPr>
        <w:numPr>
          <w:ilvl w:val="0"/>
          <w:numId w:val="1002"/>
        </w:numPr>
        <w:pStyle w:val="Compact"/>
      </w:pPr>
      <w:r>
        <w:t xml:space="preserve">Partnered with NGOs to report on human rights issues, including displacement caused by conflict and access to education in underserved areas of Colombia Medellín.</w:t>
      </w:r>
    </w:p>
    <w:p>
      <w:pPr>
        <w:numPr>
          <w:ilvl w:val="0"/>
          <w:numId w:val="1002"/>
        </w:numPr>
        <w:pStyle w:val="Compact"/>
      </w:pPr>
      <w:r>
        <w:t xml:space="preserve">Received recognition from the National Council of Journalism for ethical reporting during the 2016 peace process in Antioquia.</w:t>
      </w:r>
    </w:p>
    <w:bookmarkEnd w:id="23"/>
    <w:bookmarkStart w:id="24" w:name="freelance-journalist"/>
    <w:p>
      <w:pPr>
        <w:pStyle w:val="Heading3"/>
      </w:pPr>
      <w:r>
        <w:t xml:space="preserve">Freelance Journalist</w:t>
      </w:r>
    </w:p>
    <w:p>
      <w:pPr>
        <w:pStyle w:val="FirstParagraph"/>
      </w:pPr>
      <w:r>
        <w:rPr>
          <w:bCs/>
          <w:b/>
        </w:rPr>
        <w:t xml:space="preserve">Independent Projects</w:t>
      </w:r>
      <w:r>
        <w:t xml:space="preserve">, Medellín, Colombia | 2010 – 2014</w:t>
      </w:r>
    </w:p>
    <w:p>
      <w:pPr>
        <w:numPr>
          <w:ilvl w:val="0"/>
          <w:numId w:val="1003"/>
        </w:numPr>
        <w:pStyle w:val="Compact"/>
      </w:pPr>
      <w:r>
        <w:t xml:space="preserve">Covered local elections and civic movements in Medellín, providing real-time updates to digital platforms like</w:t>
      </w:r>
      <w:r>
        <w:t xml:space="preserve"> </w:t>
      </w:r>
      <w:r>
        <w:rPr>
          <w:iCs/>
          <w:i/>
        </w:rPr>
        <w:t xml:space="preserve">Vox Antioquia</w:t>
      </w:r>
      <w:r>
        <w:t xml:space="preserve"> </w:t>
      </w:r>
      <w:r>
        <w:t xml:space="preserve">and</w:t>
      </w:r>
      <w:r>
        <w:t xml:space="preserve"> </w:t>
      </w:r>
      <w:r>
        <w:rPr>
          <w:iCs/>
          <w:i/>
        </w:rPr>
        <w:t xml:space="preserve">Noticias Caracol</w:t>
      </w:r>
      <w:r>
        <w:t xml:space="preserve">.</w:t>
      </w:r>
    </w:p>
    <w:p>
      <w:pPr>
        <w:numPr>
          <w:ilvl w:val="0"/>
          <w:numId w:val="1003"/>
        </w:numPr>
        <w:pStyle w:val="Compact"/>
      </w:pPr>
      <w:r>
        <w:t xml:space="preserve">Produced podcasts analyzing the intersection of art and politics in Medellín, which gained a following among young professionals and students.</w:t>
      </w:r>
    </w:p>
    <w:p>
      <w:pPr>
        <w:numPr>
          <w:ilvl w:val="0"/>
          <w:numId w:val="1003"/>
        </w:numPr>
        <w:pStyle w:val="Compact"/>
      </w:pPr>
      <w:r>
        <w:t xml:space="preserve">Contributed to international publications such as</w:t>
      </w:r>
      <w:r>
        <w:t xml:space="preserve"> </w:t>
      </w:r>
      <w:r>
        <w:rPr>
          <w:iCs/>
          <w:i/>
        </w:rPr>
        <w:t xml:space="preserve">The Guardian</w:t>
      </w:r>
      <w:r>
        <w:t xml:space="preserve"> </w:t>
      </w:r>
      <w:r>
        <w:t xml:space="preserve">and</w:t>
      </w:r>
      <w:r>
        <w:t xml:space="preserve"> </w:t>
      </w:r>
      <w:r>
        <w:rPr>
          <w:iCs/>
          <w:i/>
        </w:rPr>
        <w:t xml:space="preserve">National Geographic</w:t>
      </w:r>
      <w:r>
        <w:t xml:space="preserve">, focusing on Colombia’s cultural renaissance post-conflict.</w:t>
      </w:r>
    </w:p>
    <w:p>
      <w:pPr>
        <w:numPr>
          <w:ilvl w:val="0"/>
          <w:numId w:val="1003"/>
        </w:numPr>
        <w:pStyle w:val="Compact"/>
      </w:pPr>
      <w:r>
        <w:t xml:space="preserve">Volunteered with the Medellín Journalism Collective to train emerging reporters in ethical practices and digital storytelling.</w:t>
      </w:r>
    </w:p>
    <w:bookmarkEnd w:id="24"/>
    <w:bookmarkEnd w:id="25"/>
    <w:bookmarkStart w:id="26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Arts in Communication</w:t>
      </w:r>
      <w:r>
        <w:t xml:space="preserve">, Universidad de Antioquia, Medellín, Colombia | Graduated 2010</w:t>
      </w:r>
    </w:p>
    <w:p>
      <w:pPr>
        <w:pStyle w:val="BodyText"/>
      </w:pPr>
      <w:r>
        <w:rPr>
          <w:iCs/>
          <w:i/>
        </w:rPr>
        <w:t xml:space="preserve">Thesis: "The Role of Media in Shaping Public Perception of Urban Violence in Medellín." This research explored how local journalism influences community narratives and policy changes.</w:t>
      </w:r>
    </w:p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Investigative Journalism:</w:t>
      </w:r>
      <w:r>
        <w:t xml:space="preserve"> </w:t>
      </w:r>
      <w:r>
        <w:t xml:space="preserve">Proficient in data analysis, source verification, and ethical reporting practices tailored to the Colombian context.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Multimedia Production:</w:t>
      </w:r>
      <w:r>
        <w:t xml:space="preserve"> </w:t>
      </w:r>
      <w:r>
        <w:t xml:space="preserve">Skilled in video editing (Adobe Premiere), audio recording (Audacity), and graphic design (Canva) for storytelling.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Cultural Sensitivity:</w:t>
      </w:r>
      <w:r>
        <w:t xml:space="preserve"> </w:t>
      </w:r>
      <w:r>
        <w:t xml:space="preserve">Deep understanding of Medellín’s social dynamics, including its history of conflict, recovery, and cultural innovation.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Native Spanish speaker with advanced English proficiency (TOEFL 105) and basic knowledge of Italian for international collaborations.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Community Engagement:</w:t>
      </w:r>
      <w:r>
        <w:t xml:space="preserve"> </w:t>
      </w:r>
      <w:r>
        <w:t xml:space="preserve">Experience organizing town halls and workshops to bridge media gaps between journalists and local populations in Colombia Medellín.</w:t>
      </w:r>
    </w:p>
    <w:bookmarkEnd w:id="27"/>
    <w:bookmarkStart w:id="28" w:name="certifications-trainings"/>
    <w:p>
      <w:pPr>
        <w:pStyle w:val="Heading2"/>
      </w:pPr>
      <w:r>
        <w:t xml:space="preserve">Certifications &amp; Trainings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Certified Investigative Journalist</w:t>
      </w:r>
      <w:r>
        <w:t xml:space="preserve">, International Center for Journalists (ICFJ), 2019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Advanced Digital Storytelling Workshop</w:t>
      </w:r>
      <w:r>
        <w:t xml:space="preserve">, Universidad de los Andes, 2017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Media Ethics and Law in Latin America</w:t>
      </w:r>
      <w:r>
        <w:t xml:space="preserve">, UNESCO, 2015</w:t>
      </w:r>
    </w:p>
    <w:bookmarkEnd w:id="28"/>
    <w:bookmarkStart w:id="29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6"/>
        </w:numPr>
        <w:pStyle w:val="Compact"/>
      </w:pPr>
      <w:r>
        <w:t xml:space="preserve">Spanish (Native)</w:t>
      </w:r>
    </w:p>
    <w:p>
      <w:pPr>
        <w:numPr>
          <w:ilvl w:val="0"/>
          <w:numId w:val="1006"/>
        </w:numPr>
        <w:pStyle w:val="Compact"/>
      </w:pPr>
      <w:r>
        <w:t xml:space="preserve">English (Fluent)</w:t>
      </w:r>
    </w:p>
    <w:p>
      <w:pPr>
        <w:numPr>
          <w:ilvl w:val="0"/>
          <w:numId w:val="1006"/>
        </w:numPr>
        <w:pStyle w:val="Compact"/>
      </w:pPr>
      <w:r>
        <w:t xml:space="preserve">Italian (Basic)</w:t>
      </w:r>
    </w:p>
    <w:bookmarkEnd w:id="29"/>
    <w:bookmarkStart w:id="33" w:name="projects-publications"/>
    <w:p>
      <w:pPr>
        <w:pStyle w:val="Heading2"/>
      </w:pPr>
      <w:r>
        <w:t xml:space="preserve">Projects &amp; Publications</w:t>
      </w:r>
    </w:p>
    <w:bookmarkStart w:id="30" w:name="medellín-the-unseen-stories"/>
    <w:p>
      <w:pPr>
        <w:pStyle w:val="Heading3"/>
      </w:pPr>
      <w:r>
        <w:t xml:space="preserve">"Medellín: The Unseen Stories"</w:t>
      </w:r>
    </w:p>
    <w:p>
      <w:pPr>
        <w:pStyle w:val="FirstParagraph"/>
      </w:pPr>
      <w:r>
        <w:t xml:space="preserve">A multimedia documentary series produced in 2020 that highlighted the lives of street vendors, artists, and activists in Medellín’s informal economy. Featured on National Geographic’s Latin America page.</w:t>
      </w:r>
    </w:p>
    <w:bookmarkEnd w:id="30"/>
    <w:bookmarkStart w:id="31" w:name="echoes-of-the-river"/>
    <w:p>
      <w:pPr>
        <w:pStyle w:val="Heading3"/>
      </w:pPr>
      <w:r>
        <w:t xml:space="preserve">"Echoes of the River"</w:t>
      </w:r>
    </w:p>
    <w:p>
      <w:pPr>
        <w:pStyle w:val="FirstParagraph"/>
      </w:pPr>
      <w:r>
        <w:t xml:space="preserve">An investigative article published in El Colombiano (2021) exposing corruption in water management projects affecting rural communities near Medellín. Led to a government audit and policy revisions.</w:t>
      </w:r>
    </w:p>
    <w:bookmarkEnd w:id="31"/>
    <w:bookmarkStart w:id="32" w:name="podcast-voices-of-antioquia"/>
    <w:p>
      <w:pPr>
        <w:pStyle w:val="Heading3"/>
      </w:pPr>
      <w:r>
        <w:t xml:space="preserve">Podcast: "Voices of Antioquia"</w:t>
      </w:r>
    </w:p>
    <w:p>
      <w:pPr>
        <w:pStyle w:val="FirstParagraph"/>
      </w:pPr>
      <w:r>
        <w:t xml:space="preserve">A weekly podcast launched in 2018 featuring interviews with local leaders, artists, and academics discussing Medellín’s role as a model for sustainable urban development.</w:t>
      </w:r>
    </w:p>
    <w:bookmarkEnd w:id="32"/>
    <w:bookmarkEnd w:id="33"/>
    <w:bookmarkStart w:id="34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7"/>
        </w:numPr>
        <w:pStyle w:val="Compact"/>
      </w:pPr>
      <w:r>
        <w:t xml:space="preserve">Member of the Colombian Journalists Association (ACPC), 2015–Present</w:t>
      </w:r>
    </w:p>
    <w:p>
      <w:pPr>
        <w:numPr>
          <w:ilvl w:val="0"/>
          <w:numId w:val="1007"/>
        </w:numPr>
        <w:pStyle w:val="Compact"/>
      </w:pPr>
      <w:r>
        <w:t xml:space="preserve">Contributor to the Latin American Journalism Review (LARJ), 2019–Present</w:t>
      </w:r>
    </w:p>
    <w:bookmarkEnd w:id="34"/>
    <w:p>
      <w:pPr>
        <w:pStyle w:val="FirstParagraph"/>
      </w:pPr>
      <w:r>
        <w:rPr>
          <w:bCs/>
          <w:b/>
        </w:rPr>
        <w:t xml:space="preserve">References available upon request.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Journalist in Colombia Medellín</dc:title>
  <dc:creator/>
  <dc:language>en</dc:language>
  <cp:keywords/>
  <dcterms:created xsi:type="dcterms:W3CDTF">2026-07-21T06:01:47Z</dcterms:created>
  <dcterms:modified xsi:type="dcterms:W3CDTF">2026-07-21T06:01:47Z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