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Journalist</w:t>
      </w:r>
      <w:r>
        <w:t xml:space="preserve"> </w:t>
      </w:r>
      <w:r>
        <w:t xml:space="preserve">in</w:t>
      </w:r>
      <w:r>
        <w:t xml:space="preserve"> </w:t>
      </w:r>
      <w:r>
        <w:t xml:space="preserve">Germany</w:t>
      </w:r>
      <w:r>
        <w:t xml:space="preserve"> </w:t>
      </w:r>
      <w:r>
        <w:t xml:space="preserve">Frankfurt</w:t>
      </w:r>
    </w:p>
    <w:bookmarkStart w:id="32" w:name="resume"/>
    <w:p>
      <w:pPr>
        <w:pStyle w:val="Heading1"/>
      </w:pPr>
      <w:r>
        <w:t xml:space="preserve">Resume</w:t>
      </w:r>
    </w:p>
    <w:bookmarkStart w:id="21" w:name="contact"/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Anna Müller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anna.mueller.journalist@gmail.com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+49 157 1234 5678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Frankfurt, Germany</w:t>
      </w:r>
      <w:r>
        <w:br/>
      </w:r>
      <w:r>
        <w:rPr>
          <w:bCs/>
          <w:b/>
        </w:rPr>
        <w:t xml:space="preserve">LinkedIn:</w:t>
      </w:r>
      <w:r>
        <w:t xml:space="preserve"> </w:t>
      </w:r>
      <w:r>
        <w:t xml:space="preserve">linkedin.com/in/anna-mueller-journalist</w:t>
      </w:r>
    </w:p>
    <w:bookmarkEnd w:id="20"/>
    <w:bookmarkEnd w:id="21"/>
    <w:bookmarkStart w:id="22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seasoned journalist with over a decade of experience in reporting, editing, and multimedia storytelling. Specializing in investigative journalism and public affairs, I have built a career covering critical issues such as economic trends, political developments, and social changes in Germany Frankfurt. My work has been featured in leading publications like the</w:t>
      </w:r>
      <w:r>
        <w:t xml:space="preserve"> </w:t>
      </w:r>
      <w:r>
        <w:rPr>
          <w:iCs/>
          <w:i/>
        </w:rPr>
        <w:t xml:space="preserve">Frankfurter Allgemeine Zeitung</w:t>
      </w:r>
      <w:r>
        <w:t xml:space="preserve"> </w:t>
      </w:r>
      <w:r>
        <w:t xml:space="preserve">and</w:t>
      </w:r>
      <w:r>
        <w:t xml:space="preserve"> </w:t>
      </w:r>
      <w:r>
        <w:rPr>
          <w:iCs/>
          <w:i/>
        </w:rPr>
        <w:t xml:space="preserve">Hessische Niedersächsische Rundfunk</w:t>
      </w:r>
      <w:r>
        <w:t xml:space="preserve">. As a journalist in Germany Frankfurt, I combine analytical rigor with a deep understanding of local and national media dynamics to deliver impactful narratives. My resume reflects a commitment to ethical reporting, journalistic excellence, and the ability to adapt to the evolving demands of the industry.</w:t>
      </w:r>
    </w:p>
    <w:bookmarkEnd w:id="22"/>
    <w:bookmarkStart w:id="26" w:name="professional-experience"/>
    <w:p>
      <w:pPr>
        <w:pStyle w:val="Heading2"/>
      </w:pPr>
      <w:r>
        <w:t xml:space="preserve">Professional Experience</w:t>
      </w:r>
    </w:p>
    <w:bookmarkStart w:id="23" w:name="senior-investigative-journalist"/>
    <w:p>
      <w:pPr>
        <w:pStyle w:val="Heading3"/>
      </w:pPr>
      <w:r>
        <w:t xml:space="preserve">Senior Investigative Journalist</w:t>
      </w:r>
    </w:p>
    <w:p>
      <w:pPr>
        <w:pStyle w:val="FirstParagraph"/>
      </w:pPr>
      <w:r>
        <w:rPr>
          <w:iCs/>
          <w:i/>
        </w:rPr>
        <w:t xml:space="preserve">Frankfurter Allgemeine Zeitung (FAZ)</w:t>
      </w:r>
      <w:r>
        <w:t xml:space="preserve"> </w:t>
      </w:r>
      <w:r>
        <w:t xml:space="preserve">| Frankfurt, Germany</w:t>
      </w:r>
      <w:r>
        <w:br/>
      </w:r>
      <w:r>
        <w:t xml:space="preserve">January 2018 – Present</w:t>
      </w:r>
    </w:p>
    <w:p>
      <w:pPr>
        <w:numPr>
          <w:ilvl w:val="0"/>
          <w:numId w:val="1001"/>
        </w:numPr>
        <w:pStyle w:val="Compact"/>
      </w:pPr>
      <w:r>
        <w:t xml:space="preserve">Spearheaded in-depth investigations into corporate malfeasance and regulatory violations, resulting in multiple award-winning series published in the FAZ.</w:t>
      </w:r>
    </w:p>
    <w:p>
      <w:pPr>
        <w:numPr>
          <w:ilvl w:val="0"/>
          <w:numId w:val="1001"/>
        </w:numPr>
        <w:pStyle w:val="Compact"/>
      </w:pPr>
      <w:r>
        <w:t xml:space="preserve">Collaborated with international media outlets to cover cross-border stories, including the 2021 European Union Green Deal impact on Frankfurt's financial sector.</w:t>
      </w:r>
    </w:p>
    <w:p>
      <w:pPr>
        <w:numPr>
          <w:ilvl w:val="0"/>
          <w:numId w:val="1001"/>
        </w:numPr>
        <w:pStyle w:val="Compact"/>
      </w:pPr>
      <w:r>
        <w:t xml:space="preserve">Contributed to the development of multimedia content, blending traditional print journalism with interactive web features tailored for Germany Frankfurt audiences.</w:t>
      </w:r>
    </w:p>
    <w:p>
      <w:pPr>
        <w:numPr>
          <w:ilvl w:val="0"/>
          <w:numId w:val="1001"/>
        </w:numPr>
        <w:pStyle w:val="Compact"/>
      </w:pPr>
      <w:r>
        <w:t xml:space="preserve">Provided expert commentary on economic policy for public radio and television channels in Germany, emphasizing the role of journalists in shaping informed public discourse.</w:t>
      </w:r>
    </w:p>
    <w:bookmarkEnd w:id="23"/>
    <w:bookmarkStart w:id="24" w:name="reporter-editor"/>
    <w:p>
      <w:pPr>
        <w:pStyle w:val="Heading3"/>
      </w:pPr>
      <w:r>
        <w:t xml:space="preserve">Reporter &amp; Editor</w:t>
      </w:r>
    </w:p>
    <w:p>
      <w:pPr>
        <w:pStyle w:val="FirstParagraph"/>
      </w:pPr>
      <w:r>
        <w:rPr>
          <w:iCs/>
          <w:i/>
        </w:rPr>
        <w:t xml:space="preserve">Hessische Niedersächsische Rundfunk (HNR)</w:t>
      </w:r>
      <w:r>
        <w:t xml:space="preserve"> </w:t>
      </w:r>
      <w:r>
        <w:t xml:space="preserve">| Frankfurt, Germany</w:t>
      </w:r>
      <w:r>
        <w:br/>
      </w:r>
      <w:r>
        <w:t xml:space="preserve">June 2014 – December 2017</w:t>
      </w:r>
    </w:p>
    <w:p>
      <w:pPr>
        <w:numPr>
          <w:ilvl w:val="0"/>
          <w:numId w:val="1002"/>
        </w:numPr>
        <w:pStyle w:val="Compact"/>
      </w:pPr>
      <w:r>
        <w:t xml:space="preserve">Produced daily news segments on regional and national issues, focusing on the cultural and economic significance of Germany Frankfurt as a global hub.</w:t>
      </w:r>
    </w:p>
    <w:p>
      <w:pPr>
        <w:numPr>
          <w:ilvl w:val="0"/>
          <w:numId w:val="1002"/>
        </w:numPr>
        <w:pStyle w:val="Compact"/>
      </w:pPr>
      <w:r>
        <w:t xml:space="preserve">Led the coverage of the 2015 refugee crisis in Frankfurt, earning recognition for its human-centric approach and adherence to journalistic ethics.</w:t>
      </w:r>
    </w:p>
    <w:p>
      <w:pPr>
        <w:numPr>
          <w:ilvl w:val="0"/>
          <w:numId w:val="1002"/>
        </w:numPr>
        <w:pStyle w:val="Compact"/>
      </w:pPr>
      <w:r>
        <w:t xml:space="preserve">Edited content for digital platforms, ensuring compliance with German media regulations while maintaining high editorial standards.</w:t>
      </w:r>
    </w:p>
    <w:p>
      <w:pPr>
        <w:numPr>
          <w:ilvl w:val="0"/>
          <w:numId w:val="1002"/>
        </w:numPr>
        <w:pStyle w:val="Compact"/>
      </w:pPr>
      <w:r>
        <w:t xml:space="preserve">Hosted live Q&amp;A sessions on social media to engage Frankfurt's diverse population, fostering dialogue between journalists and the public.</w:t>
      </w:r>
    </w:p>
    <w:bookmarkEnd w:id="24"/>
    <w:bookmarkStart w:id="25" w:name="freelance-journalist"/>
    <w:p>
      <w:pPr>
        <w:pStyle w:val="Heading3"/>
      </w:pPr>
      <w:r>
        <w:t xml:space="preserve">Freelance Journalist</w:t>
      </w:r>
    </w:p>
    <w:p>
      <w:pPr>
        <w:pStyle w:val="FirstParagraph"/>
      </w:pPr>
      <w:r>
        <w:rPr>
          <w:iCs/>
          <w:i/>
        </w:rPr>
        <w:t xml:space="preserve">Various Publications &amp; Media Outlets</w:t>
      </w:r>
      <w:r>
        <w:t xml:space="preserve"> </w:t>
      </w:r>
      <w:r>
        <w:t xml:space="preserve">| Frankfurt, Germany</w:t>
      </w:r>
      <w:r>
        <w:br/>
      </w:r>
      <w:r>
        <w:t xml:space="preserve">January 2012 – May 2014</w:t>
      </w:r>
    </w:p>
    <w:p>
      <w:pPr>
        <w:numPr>
          <w:ilvl w:val="0"/>
          <w:numId w:val="1003"/>
        </w:numPr>
        <w:pStyle w:val="Compact"/>
      </w:pPr>
      <w:r>
        <w:t xml:space="preserve">Contributed opinion pieces and feature stories to online platforms like</w:t>
      </w:r>
      <w:r>
        <w:t xml:space="preserve"> </w:t>
      </w:r>
      <w:r>
        <w:rPr>
          <w:iCs/>
          <w:i/>
        </w:rPr>
        <w:t xml:space="preserve">Spiegel Online</w:t>
      </w:r>
      <w:r>
        <w:t xml:space="preserve"> </w:t>
      </w:r>
      <w:r>
        <w:t xml:space="preserve">and</w:t>
      </w:r>
      <w:r>
        <w:t xml:space="preserve"> </w:t>
      </w:r>
      <w:r>
        <w:rPr>
          <w:iCs/>
          <w:i/>
        </w:rPr>
        <w:t xml:space="preserve">Bild.de</w:t>
      </w:r>
      <w:r>
        <w:t xml:space="preserve">, focusing on urban development in Germany Frankfurt.</w:t>
      </w:r>
    </w:p>
    <w:p>
      <w:pPr>
        <w:numPr>
          <w:ilvl w:val="0"/>
          <w:numId w:val="1003"/>
        </w:numPr>
        <w:pStyle w:val="Compact"/>
      </w:pPr>
      <w:r>
        <w:t xml:space="preserve">Covered local elections, community events, and cultural festivals, highlighting the unique identity of Frankfurt as a city at the intersection of tradition and innovation.</w:t>
      </w:r>
    </w:p>
    <w:p>
      <w:pPr>
        <w:numPr>
          <w:ilvl w:val="0"/>
          <w:numId w:val="1003"/>
        </w:numPr>
        <w:pStyle w:val="Compact"/>
      </w:pPr>
      <w:r>
        <w:t xml:space="preserve">Developed a niche in environmental journalism, reporting on sustainability initiatives in Germany Frankfurt’s business districts.</w:t>
      </w:r>
    </w:p>
    <w:bookmarkEnd w:id="25"/>
    <w:bookmarkEnd w:id="26"/>
    <w:bookmarkStart w:id="27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MSc in Journalism and Media Studies</w:t>
      </w:r>
      <w:r>
        <w:br/>
      </w:r>
      <w:r>
        <w:t xml:space="preserve">University of Frankfurt | Frankfurt, Germany</w:t>
      </w:r>
      <w:r>
        <w:br/>
      </w:r>
      <w:r>
        <w:t xml:space="preserve">September 2009 – June 2011</w:t>
      </w:r>
    </w:p>
    <w:p>
      <w:pPr>
        <w:pStyle w:val="BodyText"/>
      </w:pPr>
      <w:r>
        <w:rPr>
          <w:bCs/>
          <w:b/>
        </w:rPr>
        <w:t xml:space="preserve">BSc in Political Science and Communication</w:t>
      </w:r>
      <w:r>
        <w:br/>
      </w:r>
      <w:r>
        <w:t xml:space="preserve">Goethe University Frankfurt | Frankfurt, Germany</w:t>
      </w:r>
      <w:r>
        <w:br/>
      </w:r>
      <w:r>
        <w:t xml:space="preserve">September 2006 – June 2009</w:t>
      </w:r>
    </w:p>
    <w:bookmarkEnd w:id="27"/>
    <w:bookmarkStart w:id="28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t xml:space="preserve">Investigative Research: Proficient in analyzing data, conducting interviews, and verifying sources to ensure accuracy in reporting.</w:t>
      </w:r>
    </w:p>
    <w:p>
      <w:pPr>
        <w:numPr>
          <w:ilvl w:val="0"/>
          <w:numId w:val="1004"/>
        </w:numPr>
        <w:pStyle w:val="Compact"/>
      </w:pPr>
      <w:r>
        <w:t xml:space="preserve">Multimedia Storytelling: Skilled in using Adobe Premiere Pro and Canva for creating engaging video content and visual narratives tailored for Germany Frankfurt’s digital audience.</w:t>
      </w:r>
    </w:p>
    <w:p>
      <w:pPr>
        <w:numPr>
          <w:ilvl w:val="0"/>
          <w:numId w:val="1004"/>
        </w:numPr>
        <w:pStyle w:val="Compact"/>
      </w:pPr>
      <w:r>
        <w:t xml:space="preserve">Language Proficiency: Fluent in German (C2 level) and English (C1 level), with basic knowledge of French and Spanish for international collaborations.</w:t>
      </w:r>
    </w:p>
    <w:p>
      <w:pPr>
        <w:numPr>
          <w:ilvl w:val="0"/>
          <w:numId w:val="1004"/>
        </w:numPr>
        <w:pStyle w:val="Compact"/>
      </w:pPr>
      <w:r>
        <w:t xml:space="preserve">Adaptability: Experienced in navigating the complexities of journalism in Germany, including compliance with media laws such as the German Press Council guidelines.</w:t>
      </w:r>
    </w:p>
    <w:p>
      <w:pPr>
        <w:numPr>
          <w:ilvl w:val="0"/>
          <w:numId w:val="1004"/>
        </w:numPr>
        <w:pStyle w:val="Compact"/>
      </w:pPr>
      <w:r>
        <w:t xml:space="preserve">Critical Thinking: Adept at synthesizing complex information into clear, concise reports that resonate with readers in Germany Frankfurt and beyond.</w:t>
      </w:r>
    </w:p>
    <w:bookmarkEnd w:id="28"/>
    <w:bookmarkStart w:id="29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5"/>
        </w:numPr>
        <w:pStyle w:val="Compact"/>
      </w:pPr>
      <w:r>
        <w:t xml:space="preserve">German (Native)</w:t>
      </w:r>
    </w:p>
    <w:p>
      <w:pPr>
        <w:numPr>
          <w:ilvl w:val="0"/>
          <w:numId w:val="1005"/>
        </w:numPr>
        <w:pStyle w:val="Compact"/>
      </w:pPr>
      <w:r>
        <w:t xml:space="preserve">English (Fluent)</w:t>
      </w:r>
    </w:p>
    <w:p>
      <w:pPr>
        <w:numPr>
          <w:ilvl w:val="0"/>
          <w:numId w:val="1005"/>
        </w:numPr>
        <w:pStyle w:val="Compact"/>
      </w:pPr>
      <w:r>
        <w:t xml:space="preserve">French (Basic)</w:t>
      </w:r>
    </w:p>
    <w:p>
      <w:pPr>
        <w:numPr>
          <w:ilvl w:val="0"/>
          <w:numId w:val="1005"/>
        </w:numPr>
        <w:pStyle w:val="Compact"/>
      </w:pPr>
      <w:r>
        <w:t xml:space="preserve">Spanish (Basic)</w:t>
      </w:r>
    </w:p>
    <w:bookmarkEnd w:id="29"/>
    <w:bookmarkStart w:id="30" w:name="certifications"/>
    <w:p>
      <w:pPr>
        <w:pStyle w:val="Heading2"/>
      </w:pPr>
      <w:r>
        <w:t xml:space="preserve">Certifications</w:t>
      </w:r>
    </w:p>
    <w:p>
      <w:pPr>
        <w:pStyle w:val="FirstParagraph"/>
      </w:pPr>
      <w:r>
        <w:rPr>
          <w:bCs/>
          <w:b/>
        </w:rPr>
        <w:t xml:space="preserve">Journalistic Ethics and Standards</w:t>
      </w:r>
      <w:r>
        <w:br/>
      </w:r>
      <w:r>
        <w:t xml:space="preserve">German Press Council | 2019</w:t>
      </w:r>
    </w:p>
    <w:p>
      <w:pPr>
        <w:pStyle w:val="BodyText"/>
      </w:pPr>
      <w:r>
        <w:rPr>
          <w:bCs/>
          <w:b/>
        </w:rPr>
        <w:t xml:space="preserve">Advanced Multimedia Journalism Course</w:t>
      </w:r>
      <w:r>
        <w:br/>
      </w:r>
      <w:r>
        <w:t xml:space="preserve">Frankfurt School of Finance &amp; Management | 2017</w:t>
      </w:r>
    </w:p>
    <w:bookmarkEnd w:id="30"/>
    <w:bookmarkStart w:id="31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Journalist in Germany Frankfurt</dc:title>
  <dc:creator/>
  <dc:language>en</dc:language>
  <cp:keywords/>
  <dcterms:created xsi:type="dcterms:W3CDTF">2026-09-26T20:33:51Z</dcterms:created>
  <dcterms:modified xsi:type="dcterms:W3CDTF">2026-09-26T20:33:51Z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