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Journalist</w:t>
      </w:r>
      <w:r>
        <w:t xml:space="preserve"> </w:t>
      </w:r>
      <w:r>
        <w:t xml:space="preserve">in</w:t>
      </w:r>
      <w:r>
        <w:t xml:space="preserve"> </w:t>
      </w:r>
      <w:r>
        <w:t xml:space="preserve">Iran</w:t>
      </w:r>
      <w:r>
        <w:t xml:space="preserve"> </w:t>
      </w:r>
      <w:r>
        <w:t xml:space="preserve">Tehran</w:t>
      </w:r>
    </w:p>
    <w:bookmarkStart w:id="35" w:name="resume"/>
    <w:p>
      <w:pPr>
        <w:pStyle w:val="Heading1"/>
      </w:pPr>
      <w:r>
        <w:rPr>
          <w:bCs/>
          <w:b/>
        </w:rPr>
        <w:t xml:space="preserve">Resume</w:t>
      </w:r>
    </w:p>
    <w:bookmarkStart w:id="34" w:name="journalist-iran-tehran"/>
    <w:p>
      <w:pPr>
        <w:pStyle w:val="Heading2"/>
      </w:pPr>
      <w:r>
        <w:rPr>
          <w:bCs/>
          <w:b/>
        </w:rPr>
        <w:t xml:space="preserve">JOURNALIST | IRAN TEHRAN</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+98 123 456 7890</w:t>
      </w:r>
    </w:p>
    <w:p>
      <w:pPr>
        <w:pStyle w:val="BodyText"/>
      </w:pPr>
      <w:r>
        <w:rPr>
          <w:bCs/>
          <w:b/>
        </w:rPr>
        <w:t xml:space="preserve">Location:</w:t>
      </w:r>
      <w:r>
        <w:t xml:space="preserve"> </w:t>
      </w:r>
      <w:r>
        <w:t xml:space="preserve">Tehran, Iran</w:t>
      </w:r>
    </w:p>
    <w:p>
      <w:r>
        <w:pict>
          <v:rect style="width:0;height:1.5pt" o:hralign="center" o:hrstd="t" o:hr="t"/>
        </w:pict>
      </w:r>
    </w:p>
    <w:bookmarkEnd w:id="20"/>
    <w:bookmarkStart w:id="21" w:name="professional-summary"/>
    <w:p>
      <w:pPr>
        <w:pStyle w:val="Heading3"/>
      </w:pPr>
      <w:r>
        <w:rPr>
          <w:bCs/>
          <w:b/>
        </w:rPr>
        <w:t xml:space="preserve">Professional Summary</w:t>
      </w:r>
    </w:p>
    <w:p>
      <w:pPr>
        <w:pStyle w:val="FirstParagraph"/>
      </w:pPr>
      <w:r>
        <w:t xml:space="preserve">A dedicated and passionate journalist with over a decade of experience in reporting, writing, and producing news content tailored to the diverse audience of Iran Tehran. Specializing in political, social, and cultural issues affecting the region, this resume highlights a career committed to ethical journalism, accurate storytelling, and fostering public awareness. With a strong foundation in local media landscapes and an understanding of the unique challenges faced by journalists in Iran Tehran, I aim to contribute to the growth of responsible media practices that align with national values.</w:t>
      </w:r>
    </w:p>
    <w:p>
      <w:r>
        <w:pict>
          <v:rect style="width:0;height:1.5pt" o:hralign="center" o:hrstd="t" o:hr="t"/>
        </w:pict>
      </w:r>
    </w:p>
    <w:bookmarkEnd w:id="21"/>
    <w:bookmarkStart w:id="24" w:name="work-experience"/>
    <w:p>
      <w:pPr>
        <w:pStyle w:val="Heading3"/>
      </w:pPr>
      <w:r>
        <w:rPr>
          <w:bCs/>
          <w:b/>
        </w:rPr>
        <w:t xml:space="preserve">Work Experience</w:t>
      </w:r>
    </w:p>
    <w:bookmarkStart w:id="22" w:name="senior-journalist"/>
    <w:p>
      <w:pPr>
        <w:pStyle w:val="Heading4"/>
      </w:pPr>
      <w:r>
        <w:rPr>
          <w:bCs/>
          <w:b/>
        </w:rPr>
        <w:t xml:space="preserve">Senior Journalist</w:t>
      </w:r>
    </w:p>
    <w:p>
      <w:pPr>
        <w:pStyle w:val="FirstParagraph"/>
      </w:pPr>
      <w:r>
        <w:rPr>
          <w:iCs/>
          <w:i/>
        </w:rPr>
        <w:t xml:space="preserve">Iran News Agency (IRNA) | Tehran, Iran</w:t>
      </w:r>
    </w:p>
    <w:p>
      <w:pPr>
        <w:pStyle w:val="BodyText"/>
      </w:pPr>
      <w:r>
        <w:rPr>
          <w:iCs/>
          <w:i/>
        </w:rPr>
        <w:t xml:space="preserve">January 2015 – Present</w:t>
      </w:r>
    </w:p>
    <w:p>
      <w:pPr>
        <w:numPr>
          <w:ilvl w:val="0"/>
          <w:numId w:val="1001"/>
        </w:numPr>
        <w:pStyle w:val="Compact"/>
      </w:pPr>
      <w:r>
        <w:t xml:space="preserve">Managed a team of reporters to cover breaking news, political developments, and cultural events across Tehran and other regions of Iran.</w:t>
      </w:r>
    </w:p>
    <w:p>
      <w:pPr>
        <w:numPr>
          <w:ilvl w:val="0"/>
          <w:numId w:val="1001"/>
        </w:numPr>
        <w:pStyle w:val="Compact"/>
      </w:pPr>
      <w:r>
        <w:t xml:space="preserve">Produced in-depth articles on socio-economic policies, education reforms, and environmental issues relevant to Tehran's urban development.</w:t>
      </w:r>
    </w:p>
    <w:p>
      <w:pPr>
        <w:numPr>
          <w:ilvl w:val="0"/>
          <w:numId w:val="1001"/>
        </w:numPr>
        <w:pStyle w:val="Compact"/>
      </w:pPr>
      <w:r>
        <w:t xml:space="preserve">Collaborated with government officials and local communities to ensure balanced reporting that reflects the perspectives of all stakeholders in Iran's media landscape.</w:t>
      </w:r>
    </w:p>
    <w:p>
      <w:pPr>
        <w:numPr>
          <w:ilvl w:val="0"/>
          <w:numId w:val="1001"/>
        </w:numPr>
        <w:pStyle w:val="Compact"/>
      </w:pPr>
      <w:r>
        <w:t xml:space="preserve">Contributed to IRNA’s digital platforms, increasing online engagement by 30% through multimedia content and interactive storytelling techniques.</w:t>
      </w:r>
    </w:p>
    <w:bookmarkEnd w:id="22"/>
    <w:bookmarkStart w:id="23" w:name="reporter"/>
    <w:p>
      <w:pPr>
        <w:pStyle w:val="Heading4"/>
      </w:pPr>
      <w:r>
        <w:rPr>
          <w:bCs/>
          <w:b/>
        </w:rPr>
        <w:t xml:space="preserve">Reporter</w:t>
      </w:r>
    </w:p>
    <w:p>
      <w:pPr>
        <w:pStyle w:val="FirstParagraph"/>
      </w:pPr>
      <w:r>
        <w:rPr>
          <w:iCs/>
          <w:i/>
        </w:rPr>
        <w:t xml:space="preserve">Tehran Times | Tehran, Iran</w:t>
      </w:r>
    </w:p>
    <w:p>
      <w:pPr>
        <w:pStyle w:val="BodyText"/>
      </w:pPr>
      <w:r>
        <w:rPr>
          <w:iCs/>
          <w:i/>
        </w:rPr>
        <w:t xml:space="preserve">June 2010 – December 2014</w:t>
      </w:r>
    </w:p>
    <w:p>
      <w:pPr>
        <w:numPr>
          <w:ilvl w:val="0"/>
          <w:numId w:val="1002"/>
        </w:numPr>
        <w:pStyle w:val="Compact"/>
      </w:pPr>
      <w:r>
        <w:t xml:space="preserve">Covered local elections, public health initiatives, and cultural festivals in Tehran, providing timely and accurate reporting to national and international audiences.</w:t>
      </w:r>
    </w:p>
    <w:p>
      <w:pPr>
        <w:numPr>
          <w:ilvl w:val="0"/>
          <w:numId w:val="1002"/>
        </w:numPr>
        <w:pStyle w:val="Compact"/>
      </w:pPr>
      <w:r>
        <w:t xml:space="preserve">Interviewed key figures including politicians, educators, and community leaders to highlight the impact of policies on daily life in Iran’s capital.</w:t>
      </w:r>
    </w:p>
    <w:p>
      <w:pPr>
        <w:numPr>
          <w:ilvl w:val="0"/>
          <w:numId w:val="1002"/>
        </w:numPr>
        <w:pStyle w:val="Compact"/>
      </w:pPr>
      <w:r>
        <w:t xml:space="preserve">Developed a niche in investigative journalism focusing on urban infrastructure challenges and solutions in Tehran’s rapidly growing population centers.</w:t>
      </w:r>
    </w:p>
    <w:p>
      <w:pPr>
        <w:numPr>
          <w:ilvl w:val="0"/>
          <w:numId w:val="1002"/>
        </w:numPr>
        <w:pStyle w:val="Compact"/>
      </w:pPr>
      <w:r>
        <w:t xml:space="preserve">Published over 500 articles across print and digital platforms, with a focus on transparency and accountability in public services.</w:t>
      </w:r>
    </w:p>
    <w:p>
      <w:r>
        <w:pict>
          <v:rect style="width:0;height:1.5pt" o:hralign="center" o:hrstd="t" o:hr="t"/>
        </w:pict>
      </w:r>
    </w:p>
    <w:bookmarkEnd w:id="23"/>
    <w:bookmarkEnd w:id="24"/>
    <w:bookmarkStart w:id="27" w:name="education"/>
    <w:p>
      <w:pPr>
        <w:pStyle w:val="Heading3"/>
      </w:pPr>
      <w:r>
        <w:rPr>
          <w:bCs/>
          <w:b/>
        </w:rPr>
        <w:t xml:space="preserve">Education</w:t>
      </w:r>
    </w:p>
    <w:bookmarkStart w:id="25" w:name="bachelor-of-arts-in-journalism"/>
    <w:p>
      <w:pPr>
        <w:pStyle w:val="Heading4"/>
      </w:pPr>
      <w:r>
        <w:rPr>
          <w:bCs/>
          <w:b/>
        </w:rPr>
        <w:t xml:space="preserve">Bachelor of Arts in Journalism</w:t>
      </w:r>
    </w:p>
    <w:p>
      <w:pPr>
        <w:pStyle w:val="FirstParagraph"/>
      </w:pPr>
      <w:r>
        <w:rPr>
          <w:iCs/>
          <w:i/>
        </w:rPr>
        <w:t xml:space="preserve">Tehran University | Tehran, Iran</w:t>
      </w:r>
    </w:p>
    <w:p>
      <w:pPr>
        <w:pStyle w:val="BodyText"/>
      </w:pPr>
      <w:r>
        <w:rPr>
          <w:iCs/>
          <w:i/>
        </w:rPr>
        <w:t xml:space="preserve">Graduated: 2010</w:t>
      </w:r>
    </w:p>
    <w:p>
      <w:pPr>
        <w:numPr>
          <w:ilvl w:val="0"/>
          <w:numId w:val="1003"/>
        </w:numPr>
        <w:pStyle w:val="Compact"/>
      </w:pPr>
      <w:r>
        <w:t xml:space="preserve">Specialized in media theory, news writing, and broadcast journalism.</w:t>
      </w:r>
    </w:p>
    <w:p>
      <w:pPr>
        <w:numPr>
          <w:ilvl w:val="0"/>
          <w:numId w:val="1003"/>
        </w:numPr>
        <w:pStyle w:val="Compact"/>
      </w:pPr>
      <w:r>
        <w:t xml:space="preserve">Published a thesis on the role of print media in shaping public opinion during the 2009 Iranian elections.</w:t>
      </w:r>
    </w:p>
    <w:bookmarkEnd w:id="25"/>
    <w:bookmarkStart w:id="26" w:name="X5f1e212916c452093c61528da2f6462503cade5"/>
    <w:p>
      <w:pPr>
        <w:pStyle w:val="Heading4"/>
      </w:pPr>
      <w:r>
        <w:rPr>
          <w:bCs/>
          <w:b/>
        </w:rPr>
        <w:t xml:space="preserve">Master of Arts in Political Communication</w:t>
      </w:r>
    </w:p>
    <w:p>
      <w:pPr>
        <w:pStyle w:val="FirstParagraph"/>
      </w:pPr>
      <w:r>
        <w:rPr>
          <w:iCs/>
          <w:i/>
        </w:rPr>
        <w:t xml:space="preserve">Shiraz University | Shiraz, Iran</w:t>
      </w:r>
    </w:p>
    <w:p>
      <w:pPr>
        <w:pStyle w:val="BodyText"/>
      </w:pPr>
      <w:r>
        <w:rPr>
          <w:iCs/>
          <w:i/>
        </w:rPr>
        <w:t xml:space="preserve">Graduated: 2013</w:t>
      </w:r>
    </w:p>
    <w:p>
      <w:pPr>
        <w:numPr>
          <w:ilvl w:val="0"/>
          <w:numId w:val="1004"/>
        </w:numPr>
        <w:pStyle w:val="Compact"/>
      </w:pPr>
      <w:r>
        <w:t xml:space="preserve">Focused on the intersection of media and politics, with a case study on Tehran’s political movements in the 2010s.</w:t>
      </w:r>
    </w:p>
    <w:p>
      <w:pPr>
        <w:numPr>
          <w:ilvl w:val="0"/>
          <w:numId w:val="1004"/>
        </w:numPr>
        <w:pStyle w:val="Compact"/>
      </w:pPr>
      <w:r>
        <w:t xml:space="preserve">Conducted research on the ethical responsibilities of journalists in authoritarian contexts, emphasizing accuracy and objectivity.</w:t>
      </w:r>
    </w:p>
    <w:p>
      <w:r>
        <w:pict>
          <v:rect style="width:0;height:1.5pt" o:hralign="center" o:hrstd="t" o:hr="t"/>
        </w:pict>
      </w:r>
    </w:p>
    <w:bookmarkEnd w:id="26"/>
    <w:bookmarkEnd w:id="27"/>
    <w:bookmarkStart w:id="28" w:name="skills"/>
    <w:p>
      <w:pPr>
        <w:pStyle w:val="Heading3"/>
      </w:pPr>
      <w:r>
        <w:rPr>
          <w:bCs/>
          <w:b/>
        </w:rPr>
        <w:t xml:space="preserve">Skills</w:t>
      </w:r>
    </w:p>
    <w:p>
      <w:pPr>
        <w:numPr>
          <w:ilvl w:val="0"/>
          <w:numId w:val="1005"/>
        </w:numPr>
        <w:pStyle w:val="Compact"/>
      </w:pPr>
      <w:r>
        <w:rPr>
          <w:bCs/>
          <w:b/>
        </w:rPr>
        <w:t xml:space="preserve">Report Writing:</w:t>
      </w:r>
      <w:r>
        <w:t xml:space="preserve"> </w:t>
      </w:r>
      <w:r>
        <w:t xml:space="preserve">Proficient in crafting news articles, feature stories, and investigative reports tailored to Iranian audiences.</w:t>
      </w:r>
    </w:p>
    <w:p>
      <w:pPr>
        <w:numPr>
          <w:ilvl w:val="0"/>
          <w:numId w:val="1005"/>
        </w:numPr>
        <w:pStyle w:val="Compact"/>
      </w:pPr>
      <w:r>
        <w:rPr>
          <w:bCs/>
          <w:b/>
        </w:rPr>
        <w:t xml:space="preserve">Digital Journalism:</w:t>
      </w:r>
      <w:r>
        <w:t xml:space="preserve"> </w:t>
      </w:r>
      <w:r>
        <w:t xml:space="preserve">Experienced in using tools like WordPress, Canva, and Adobe Premiere for multimedia content creation.</w:t>
      </w:r>
    </w:p>
    <w:p>
      <w:pPr>
        <w:numPr>
          <w:ilvl w:val="0"/>
          <w:numId w:val="1005"/>
        </w:numPr>
        <w:pStyle w:val="Compact"/>
      </w:pPr>
      <w:r>
        <w:rPr>
          <w:bCs/>
          <w:b/>
        </w:rPr>
        <w:t xml:space="preserve">Languages:</w:t>
      </w:r>
      <w:r>
        <w:t xml:space="preserve"> </w:t>
      </w:r>
      <w:r>
        <w:t xml:space="preserve">Fluent in Farsi (Persian) and English. Basic knowledge of Arabic and French.</w:t>
      </w:r>
    </w:p>
    <w:p>
      <w:pPr>
        <w:numPr>
          <w:ilvl w:val="0"/>
          <w:numId w:val="1005"/>
        </w:numPr>
        <w:pStyle w:val="Compact"/>
      </w:pPr>
      <w:r>
        <w:rPr>
          <w:bCs/>
          <w:b/>
        </w:rPr>
        <w:t xml:space="preserve">Cultural Sensitivity:</w:t>
      </w:r>
      <w:r>
        <w:t xml:space="preserve"> </w:t>
      </w:r>
      <w:r>
        <w:t xml:space="preserve">Deep understanding of Iran’s diverse cultural and religious traditions, ensuring respectful and inclusive reporting.</w:t>
      </w:r>
    </w:p>
    <w:p>
      <w:pPr>
        <w:numPr>
          <w:ilvl w:val="0"/>
          <w:numId w:val="1005"/>
        </w:numPr>
        <w:pStyle w:val="Compact"/>
      </w:pPr>
      <w:r>
        <w:rPr>
          <w:bCs/>
          <w:b/>
        </w:rPr>
        <w:t xml:space="preserve">Ethical Standards:</w:t>
      </w:r>
      <w:r>
        <w:t xml:space="preserve"> </w:t>
      </w:r>
      <w:r>
        <w:t xml:space="preserve">Adheres to the principles of journalistic integrity, accuracy, and neutrality while navigating sensitive topics in Tehran.</w:t>
      </w:r>
    </w:p>
    <w:p>
      <w:r>
        <w:pict>
          <v:rect style="width:0;height:1.5pt" o:hralign="center" o:hrstd="t" o:hr="t"/>
        </w:pict>
      </w:r>
    </w:p>
    <w:bookmarkEnd w:id="28"/>
    <w:bookmarkStart w:id="29" w:name="publications-achievements"/>
    <w:p>
      <w:pPr>
        <w:pStyle w:val="Heading3"/>
      </w:pPr>
      <w:r>
        <w:rPr>
          <w:bCs/>
          <w:b/>
        </w:rPr>
        <w:t xml:space="preserve">Publications &amp; Achievements</w:t>
      </w:r>
    </w:p>
    <w:p>
      <w:pPr>
        <w:pStyle w:val="FirstParagraph"/>
      </w:pPr>
      <w:r>
        <w:rPr>
          <w:iCs/>
          <w:i/>
        </w:rPr>
        <w:t xml:space="preserve">Selected Articles Published in IRNA and Tehran Times:</w:t>
      </w:r>
    </w:p>
    <w:p>
      <w:pPr>
        <w:numPr>
          <w:ilvl w:val="0"/>
          <w:numId w:val="1006"/>
        </w:numPr>
        <w:pStyle w:val="Compact"/>
      </w:pPr>
      <w:r>
        <w:t xml:space="preserve">"The Future of Public Transportation in Tehran: A Report on Sustainable Solutions" (2021)</w:t>
      </w:r>
    </w:p>
    <w:p>
      <w:pPr>
        <w:numPr>
          <w:ilvl w:val="0"/>
          <w:numId w:val="1006"/>
        </w:numPr>
        <w:pStyle w:val="Compact"/>
      </w:pPr>
      <w:r>
        <w:t xml:space="preserve">"Cultural Resilience Amidst Urban Growth: Stories from Tehran’s Neighborhoods" (2019)</w:t>
      </w:r>
    </w:p>
    <w:p>
      <w:pPr>
        <w:numPr>
          <w:ilvl w:val="0"/>
          <w:numId w:val="1006"/>
        </w:numPr>
        <w:pStyle w:val="Compact"/>
      </w:pPr>
      <w:r>
        <w:t xml:space="preserve">"The Role of Women in Shaping Modern Iran: A Journalist’s Perspective" (2017)</w:t>
      </w:r>
    </w:p>
    <w:p>
      <w:pPr>
        <w:pStyle w:val="FirstParagraph"/>
      </w:pPr>
      <w:r>
        <w:rPr>
          <w:iCs/>
          <w:i/>
        </w:rPr>
        <w:t xml:space="preserve">Awards:</w:t>
      </w:r>
    </w:p>
    <w:p>
      <w:pPr>
        <w:numPr>
          <w:ilvl w:val="0"/>
          <w:numId w:val="1007"/>
        </w:numPr>
        <w:pStyle w:val="Compact"/>
      </w:pPr>
      <w:r>
        <w:t xml:space="preserve">Best Investigative Report Award, Tehran Journalism Association (2018)</w:t>
      </w:r>
    </w:p>
    <w:p>
      <w:pPr>
        <w:numPr>
          <w:ilvl w:val="0"/>
          <w:numId w:val="1007"/>
        </w:numPr>
        <w:pStyle w:val="Compact"/>
      </w:pPr>
      <w:r>
        <w:t xml:space="preserve">Outstanding Contribution to Media Ethics, Iranian Press Council (2020)</w:t>
      </w:r>
    </w:p>
    <w:p>
      <w:r>
        <w:pict>
          <v:rect style="width:0;height:1.5pt" o:hralign="center" o:hrstd="t" o:hr="t"/>
        </w:pict>
      </w:r>
    </w:p>
    <w:bookmarkEnd w:id="29"/>
    <w:bookmarkStart w:id="30" w:name="professional-affiliations"/>
    <w:p>
      <w:pPr>
        <w:pStyle w:val="Heading3"/>
      </w:pPr>
      <w:r>
        <w:rPr>
          <w:bCs/>
          <w:b/>
        </w:rPr>
        <w:t xml:space="preserve">Professional Affiliations</w:t>
      </w:r>
    </w:p>
    <w:p>
      <w:pPr>
        <w:numPr>
          <w:ilvl w:val="0"/>
          <w:numId w:val="1008"/>
        </w:numPr>
        <w:pStyle w:val="Compact"/>
      </w:pPr>
      <w:r>
        <w:rPr>
          <w:bCs/>
          <w:b/>
        </w:rPr>
        <w:t xml:space="preserve">Iranian Journalists Association (IJA):</w:t>
      </w:r>
      <w:r>
        <w:t xml:space="preserve"> </w:t>
      </w:r>
      <w:r>
        <w:t xml:space="preserve">Member since 2012. Active participant in workshops on media ethics and digital transformation.</w:t>
      </w:r>
    </w:p>
    <w:p>
      <w:pPr>
        <w:numPr>
          <w:ilvl w:val="0"/>
          <w:numId w:val="1008"/>
        </w:numPr>
        <w:pStyle w:val="Compact"/>
      </w:pPr>
      <w:r>
        <w:rPr>
          <w:bCs/>
          <w:b/>
        </w:rPr>
        <w:t xml:space="preserve">Tehran Media Forum:</w:t>
      </w:r>
      <w:r>
        <w:t xml:space="preserve"> </w:t>
      </w:r>
      <w:r>
        <w:t xml:space="preserve">Regular contributor to panels discussing the challenges of journalism in a rapidly evolving media environment.</w:t>
      </w:r>
    </w:p>
    <w:p>
      <w:r>
        <w:pict>
          <v:rect style="width:0;height:1.5pt" o:hralign="center" o:hrstd="t" o:hr="t"/>
        </w:pict>
      </w:r>
    </w:p>
    <w:bookmarkEnd w:id="30"/>
    <w:bookmarkStart w:id="32" w:name="volunteer-experience"/>
    <w:p>
      <w:pPr>
        <w:pStyle w:val="Heading3"/>
      </w:pPr>
      <w:r>
        <w:rPr>
          <w:bCs/>
          <w:b/>
        </w:rPr>
        <w:t xml:space="preserve">Volunteer Experience</w:t>
      </w:r>
    </w:p>
    <w:bookmarkStart w:id="31" w:name="media-trainer"/>
    <w:p>
      <w:pPr>
        <w:pStyle w:val="Heading4"/>
      </w:pPr>
      <w:r>
        <w:rPr>
          <w:bCs/>
          <w:b/>
        </w:rPr>
        <w:t xml:space="preserve">Media Trainer</w:t>
      </w:r>
    </w:p>
    <w:p>
      <w:pPr>
        <w:pStyle w:val="FirstParagraph"/>
      </w:pPr>
      <w:r>
        <w:rPr>
          <w:iCs/>
          <w:i/>
        </w:rPr>
        <w:t xml:space="preserve">NGO: Youth for Sustainable Development | Tehran, Iran</w:t>
      </w:r>
    </w:p>
    <w:p>
      <w:pPr>
        <w:pStyle w:val="BodyText"/>
      </w:pPr>
      <w:r>
        <w:rPr>
          <w:iCs/>
          <w:i/>
        </w:rPr>
        <w:t xml:space="preserve">2016 – 2017</w:t>
      </w:r>
    </w:p>
    <w:p>
      <w:pPr>
        <w:numPr>
          <w:ilvl w:val="0"/>
          <w:numId w:val="1009"/>
        </w:numPr>
        <w:pStyle w:val="Compact"/>
      </w:pPr>
      <w:r>
        <w:t xml:space="preserve">Provided training sessions on ethical reporting, digital storytelling, and audience engagement to over 150 young journalists in Tehran.</w:t>
      </w:r>
    </w:p>
    <w:p>
      <w:pPr>
        <w:numPr>
          <w:ilvl w:val="0"/>
          <w:numId w:val="1009"/>
        </w:numPr>
        <w:pStyle w:val="Compact"/>
      </w:pPr>
      <w:r>
        <w:t xml:space="preserve">Co-developed a curriculum focused on empowering youth to use media as a tool for social change.</w:t>
      </w:r>
    </w:p>
    <w:p>
      <w:r>
        <w:pict>
          <v:rect style="width:0;height:1.5pt" o:hralign="center" o:hrstd="t" o:hr="t"/>
        </w:pict>
      </w:r>
    </w:p>
    <w:bookmarkEnd w:id="31"/>
    <w:bookmarkEnd w:id="32"/>
    <w:bookmarkStart w:id="33" w:name="additional-information"/>
    <w:p>
      <w:pPr>
        <w:pStyle w:val="Heading3"/>
      </w:pPr>
      <w:r>
        <w:rPr>
          <w:bCs/>
          <w:b/>
        </w:rPr>
        <w:t xml:space="preserve">Additional Information</w:t>
      </w:r>
    </w:p>
    <w:p>
      <w:pPr>
        <w:pStyle w:val="FirstParagraph"/>
      </w:pPr>
      <w:r>
        <w:rPr>
          <w:bCs/>
          <w:b/>
        </w:rPr>
        <w:t xml:space="preserve">Interests:</w:t>
      </w:r>
      <w:r>
        <w:t xml:space="preserve"> </w:t>
      </w:r>
      <w:r>
        <w:t xml:space="preserve">Cultural anthropology, urban planning, and historical analysis of Iran’s media landscape. Passionate about exploring the intersection of technology and journalism in Tehran’s dynamic environment.</w:t>
      </w:r>
    </w:p>
    <w:p>
      <w:r>
        <w:pict>
          <v:rect style="width:0;height:1.5pt" o:hralign="center" o:hrstd="t" o:hr="t"/>
        </w:pict>
      </w:r>
    </w:p>
    <w:p>
      <w:pPr>
        <w:pStyle w:val="FirstParagraph"/>
      </w:pPr>
      <w:r>
        <w:rPr>
          <w:iCs/>
          <w:i/>
        </w:rPr>
        <w:t xml:space="preserve">This resume is designed to reflect the unique demands of a journalist operating in Iran Tehran, emphasizing local relevance, cultural awareness, and professional excellence.</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Journalist in Iran Tehran</dc:title>
  <dc:creator/>
  <dc:language>en</dc:language>
  <cp:keywords/>
  <dcterms:created xsi:type="dcterms:W3CDTF">2025-12-09T07:55:46Z</dcterms:created>
  <dcterms:modified xsi:type="dcterms:W3CDTF">2025-12-09T07:55:46Z</dcterms:modified>
</cp:coreProperties>
</file>

<file path=docProps/custom.xml><?xml version="1.0" encoding="utf-8"?>
<Properties xmlns="http://schemas.openxmlformats.org/officeDocument/2006/custom-properties" xmlns:vt="http://schemas.openxmlformats.org/officeDocument/2006/docPropsVTypes"/>
</file>