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resume"/>
    <w:p>
      <w:pPr>
        <w:pStyle w:val="Heading1"/>
      </w:pPr>
      <w:r>
        <w:t xml:space="preserve">Resume</w:t>
      </w:r>
    </w:p>
    <w:bookmarkStart w:id="20" w:name="journalist-resume-malaysia-kuala-lumpur"/>
    <w:p>
      <w:pPr>
        <w:pStyle w:val="Heading2"/>
      </w:pPr>
      <w:r>
        <w:t xml:space="preserve">JOURNALIST RESUME | MALAYSIA KUALA LUMPUR</w:t>
      </w:r>
    </w:p>
    <w:p>
      <w:pPr>
        <w:pStyle w:val="FirstParagraph"/>
      </w:pPr>
      <w:r>
        <w:rPr>
          <w:bCs/>
          <w:b/>
        </w:rPr>
        <w:t xml:space="preserve">Name:</w:t>
      </w:r>
      <w:r>
        <w:t xml:space="preserve"> </w:t>
      </w:r>
      <w:r>
        <w:t xml:space="preserve">Aminah Razak</w:t>
      </w:r>
      <w:r>
        <w:br/>
      </w:r>
      <w:r>
        <w:rPr>
          <w:bCs/>
          <w:b/>
        </w:rPr>
        <w:t xml:space="preserve">Email:</w:t>
      </w:r>
      <w:r>
        <w:t xml:space="preserve"> </w:t>
      </w:r>
      <w:r>
        <w:t xml:space="preserve">aminah.razak@example.com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career-summary"/>
    <w:p>
      <w:pPr>
        <w:pStyle w:val="Heading2"/>
      </w:pPr>
      <w:r>
        <w:t xml:space="preserve">CAREER SUMMARY</w:t>
      </w:r>
    </w:p>
    <w:p>
      <w:pPr>
        <w:pStyle w:val="FirstParagraph"/>
      </w:pPr>
      <w:r>
        <w:t xml:space="preserve">A dedicated and passionate journalist with over 8 years of experience covering news, culture, and social issues in Malaysia Kuala Lumpur. Specialized in investigative reporting, multimedia storytelling, and community-driven journalism. Proven ability to deliver accurate, impactful content that resonates with diverse audiences across print and digital platforms. Committed to upholding journalistic integrity while adapting to the dynamic media landscape of Malaysia.</w:t>
      </w:r>
    </w:p>
    <w:bookmarkEnd w:id="21"/>
    <w:bookmarkStart w:id="25" w:name="professional-experience"/>
    <w:p>
      <w:pPr>
        <w:pStyle w:val="Heading2"/>
      </w:pPr>
      <w:r>
        <w:t xml:space="preserve">PROFESSIONAL EXPERIENCE</w:t>
      </w:r>
    </w:p>
    <w:bookmarkStart w:id="22" w:name="X7c47702c5aedd2be74447dbe0e2bd2b43299bf1"/>
    <w:p>
      <w:pPr>
        <w:pStyle w:val="Heading3"/>
      </w:pPr>
      <w:r>
        <w:t xml:space="preserve">Senior Journalist | The Star Online, Kuala Lumpur, Malaysia</w:t>
      </w:r>
    </w:p>
    <w:p>
      <w:pPr>
        <w:pStyle w:val="FirstParagraph"/>
      </w:pPr>
      <w:r>
        <w:rPr>
          <w:iCs/>
          <w:i/>
        </w:rPr>
        <w:t xml:space="preserve">January 2019 – Present</w:t>
      </w:r>
    </w:p>
    <w:p>
      <w:pPr>
        <w:numPr>
          <w:ilvl w:val="0"/>
          <w:numId w:val="1001"/>
        </w:numPr>
        <w:pStyle w:val="Compact"/>
      </w:pPr>
      <w:r>
        <w:t xml:space="preserve">Lead reporter for urban development and public policy stories in Kuala Lumpur, covering topics such as infrastructure projects, housing policies, and environmental sustainability.</w:t>
      </w:r>
    </w:p>
    <w:p>
      <w:pPr>
        <w:numPr>
          <w:ilvl w:val="0"/>
          <w:numId w:val="1001"/>
        </w:numPr>
        <w:pStyle w:val="Compact"/>
      </w:pPr>
      <w:r>
        <w:t xml:space="preserve">Produced multimedia content including video reports, podcasts, and photo essays to engage readers in Malaysia’s capital city.</w:t>
      </w:r>
    </w:p>
    <w:p>
      <w:pPr>
        <w:numPr>
          <w:ilvl w:val="0"/>
          <w:numId w:val="1001"/>
        </w:numPr>
        <w:pStyle w:val="Compact"/>
      </w:pPr>
      <w:r>
        <w:t xml:space="preserve">Collaborated with editors to develop special editions on Kuala Lumpur’s cultural heritage and modernization challenges.</w:t>
      </w:r>
    </w:p>
    <w:p>
      <w:pPr>
        <w:numPr>
          <w:ilvl w:val="0"/>
          <w:numId w:val="1001"/>
        </w:numPr>
        <w:pStyle w:val="Compact"/>
      </w:pPr>
      <w:r>
        <w:t xml:space="preserve">Won the 2021 Malaysian Press Award for Investigative Reporting for a series on corruption in public transportation contracts.</w:t>
      </w:r>
    </w:p>
    <w:bookmarkEnd w:id="22"/>
    <w:bookmarkStart w:id="23" w:name="Xab8ebda09279997557268e32a14054f808a74a7"/>
    <w:p>
      <w:pPr>
        <w:pStyle w:val="Heading3"/>
      </w:pPr>
      <w:r>
        <w:t xml:space="preserve">Jr. Journalist | New Straits Times, Kuala Lumpur, Malaysia</w:t>
      </w:r>
    </w:p>
    <w:p>
      <w:pPr>
        <w:pStyle w:val="FirstParagraph"/>
      </w:pPr>
      <w:r>
        <w:rPr>
          <w:iCs/>
          <w:i/>
        </w:rPr>
        <w:t xml:space="preserve">July 2015 – December 2018</w:t>
      </w:r>
    </w:p>
    <w:p>
      <w:pPr>
        <w:numPr>
          <w:ilvl w:val="0"/>
          <w:numId w:val="1002"/>
        </w:numPr>
        <w:pStyle w:val="Compact"/>
      </w:pPr>
      <w:r>
        <w:t xml:space="preserve">Covered local news, including crime, education, and community events in Kuala Lumpur and surrounding areas.</w:t>
      </w:r>
    </w:p>
    <w:p>
      <w:pPr>
        <w:numPr>
          <w:ilvl w:val="0"/>
          <w:numId w:val="1002"/>
        </w:numPr>
        <w:pStyle w:val="Compact"/>
      </w:pPr>
      <w:r>
        <w:t xml:space="preserve">Conducted interviews with key stakeholders such as government officials, NGOs, and residents to provide balanced perspectives on urban development issues.</w:t>
      </w:r>
    </w:p>
    <w:p>
      <w:pPr>
        <w:numPr>
          <w:ilvl w:val="0"/>
          <w:numId w:val="1002"/>
        </w:numPr>
        <w:pStyle w:val="Compact"/>
      </w:pPr>
      <w:r>
        <w:t xml:space="preserve">Contributed to the newspaper’s digital platform by writing articles optimized for search engines (SEO) to increase readership in Malaysia.</w:t>
      </w:r>
    </w:p>
    <w:bookmarkEnd w:id="23"/>
    <w:bookmarkStart w:id="24" w:name="X06e898dbb4eacceea253c8f1e36b44edaec4cb8"/>
    <w:p>
      <w:pPr>
        <w:pStyle w:val="Heading3"/>
      </w:pPr>
      <w:r>
        <w:t xml:space="preserve">Freelance Correspondent | The Edge Media Group, Kuala Lumpur, Malaysia</w:t>
      </w:r>
    </w:p>
    <w:p>
      <w:pPr>
        <w:pStyle w:val="FirstParagraph"/>
      </w:pPr>
      <w:r>
        <w:rPr>
          <w:iCs/>
          <w:i/>
        </w:rPr>
        <w:t xml:space="preserve">March 2014 – June 2015</w:t>
      </w:r>
    </w:p>
    <w:p>
      <w:pPr>
        <w:numPr>
          <w:ilvl w:val="0"/>
          <w:numId w:val="1003"/>
        </w:numPr>
        <w:pStyle w:val="Compact"/>
      </w:pPr>
      <w:r>
        <w:t xml:space="preserve">Reported on business and economic trends in Kuala Lumpur, focusing on SMEs and foreign investment.</w:t>
      </w:r>
    </w:p>
    <w:p>
      <w:pPr>
        <w:numPr>
          <w:ilvl w:val="0"/>
          <w:numId w:val="1003"/>
        </w:numPr>
        <w:pStyle w:val="Compact"/>
      </w:pPr>
      <w:r>
        <w:t xml:space="preserve">Produced content for both print and online audiences, ensuring accuracy and adherence to Malaysian media standards.</w:t>
      </w:r>
    </w:p>
    <w:p>
      <w:pPr>
        <w:numPr>
          <w:ilvl w:val="0"/>
          <w:numId w:val="1003"/>
        </w:numPr>
        <w:pStyle w:val="Compact"/>
      </w:pPr>
      <w:r>
        <w:t xml:space="preserve">Supported editorial teams during major events like the KL International Trade Fair (MITEC).</w:t>
      </w:r>
    </w:p>
    <w:bookmarkEnd w:id="24"/>
    <w:bookmarkEnd w:id="25"/>
    <w:bookmarkStart w:id="27" w:name="education"/>
    <w:p>
      <w:pPr>
        <w:pStyle w:val="Heading2"/>
      </w:pPr>
      <w:r>
        <w:t xml:space="preserve">EDUCATION</w:t>
      </w:r>
    </w:p>
    <w:bookmarkStart w:id="26" w:name="Xf8f9e9d25607beb42d7672407689482a0d80265"/>
    <w:p>
      <w:pPr>
        <w:pStyle w:val="Heading3"/>
      </w:pPr>
      <w:r>
        <w:t xml:space="preserve">Bachelor of Mass Communication (Journalism) | Universiti Malaya, Kuala Lumpur, Malaysia</w:t>
      </w:r>
    </w:p>
    <w:p>
      <w:pPr>
        <w:pStyle w:val="FirstParagraph"/>
      </w:pPr>
      <w:r>
        <w:rPr>
          <w:iCs/>
          <w:i/>
        </w:rPr>
        <w:t xml:space="preserve">Graduated: 2014</w:t>
      </w:r>
    </w:p>
    <w:p>
      <w:pPr>
        <w:numPr>
          <w:ilvl w:val="0"/>
          <w:numId w:val="1004"/>
        </w:numPr>
        <w:pStyle w:val="Compact"/>
      </w:pPr>
      <w:r>
        <w:t xml:space="preserve">Relevant coursework: Media Law, Public Relations, Multimedia Journalism.</w:t>
      </w:r>
    </w:p>
    <w:p>
      <w:pPr>
        <w:numPr>
          <w:ilvl w:val="0"/>
          <w:numId w:val="1004"/>
        </w:numPr>
        <w:pStyle w:val="Compact"/>
      </w:pPr>
      <w:r>
        <w:t xml:space="preserve">Published articles in the university’s student newspaper, UM Voices.</w:t>
      </w:r>
    </w:p>
    <w:bookmarkEnd w:id="26"/>
    <w:bookmarkEnd w:id="27"/>
    <w:bookmarkStart w:id="28" w:name="skills"/>
    <w:p>
      <w:pPr>
        <w:pStyle w:val="Heading2"/>
      </w:pPr>
      <w:r>
        <w:t xml:space="preserve">SKILLS</w:t>
      </w:r>
    </w:p>
    <w:p>
      <w:pPr>
        <w:numPr>
          <w:ilvl w:val="0"/>
          <w:numId w:val="1005"/>
        </w:numPr>
        <w:pStyle w:val="Compact"/>
      </w:pPr>
      <w:r>
        <w:rPr>
          <w:bCs/>
          <w:b/>
        </w:rPr>
        <w:t xml:space="preserve">Reporting &amp; Writing:</w:t>
      </w:r>
      <w:r>
        <w:t xml:space="preserve"> </w:t>
      </w:r>
      <w:r>
        <w:t xml:space="preserve">Strong ability to write clear, concise, and engaging news articles tailored for Malaysian audiences.</w:t>
      </w:r>
    </w:p>
    <w:p>
      <w:pPr>
        <w:numPr>
          <w:ilvl w:val="0"/>
          <w:numId w:val="1005"/>
        </w:numPr>
        <w:pStyle w:val="Compact"/>
      </w:pPr>
      <w:r>
        <w:rPr>
          <w:bCs/>
          <w:b/>
        </w:rPr>
        <w:t xml:space="preserve">Multimedia Skills:</w:t>
      </w:r>
      <w:r>
        <w:t xml:space="preserve"> </w:t>
      </w:r>
      <w:r>
        <w:t xml:space="preserve">Proficient in using Adobe Premiere Pro, Canva, and WordPress for content creation.</w:t>
      </w:r>
    </w:p>
    <w:p>
      <w:pPr>
        <w:numPr>
          <w:ilvl w:val="0"/>
          <w:numId w:val="1005"/>
        </w:numPr>
        <w:pStyle w:val="Compact"/>
      </w:pPr>
      <w:r>
        <w:rPr>
          <w:bCs/>
          <w:b/>
        </w:rPr>
        <w:t xml:space="preserve">Research &amp; Investigation:</w:t>
      </w:r>
      <w:r>
        <w:t xml:space="preserve"> </w:t>
      </w:r>
      <w:r>
        <w:t xml:space="preserve">Skilled in fact-checking, data analysis, and conducting interviews to produce reliable journalism in Malaysia Kuala Lumpur.</w:t>
      </w:r>
    </w:p>
    <w:p>
      <w:pPr>
        <w:numPr>
          <w:ilvl w:val="0"/>
          <w:numId w:val="1005"/>
        </w:numPr>
        <w:pStyle w:val="Compact"/>
      </w:pPr>
      <w:r>
        <w:rPr>
          <w:bCs/>
          <w:b/>
        </w:rPr>
        <w:t xml:space="preserve">Languages:</w:t>
      </w:r>
      <w:r>
        <w:t xml:space="preserve"> </w:t>
      </w:r>
      <w:r>
        <w:t xml:space="preserve">Fluent in Malay (Bahasa Melayu), English, and basic Mandarin for reporting on multicultural communities.</w:t>
      </w:r>
    </w:p>
    <w:p>
      <w:pPr>
        <w:numPr>
          <w:ilvl w:val="0"/>
          <w:numId w:val="1005"/>
        </w:numPr>
        <w:pStyle w:val="Compact"/>
      </w:pPr>
      <w:r>
        <w:rPr>
          <w:bCs/>
          <w:b/>
        </w:rPr>
        <w:t xml:space="preserve">Social Media Management:</w:t>
      </w:r>
      <w:r>
        <w:t xml:space="preserve"> </w:t>
      </w:r>
      <w:r>
        <w:t xml:space="preserve">Experienced in growing digital audiences using platforms like Instagram, Facebook, and Twitter for Malaysian news outlets.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Journalism Ethics &amp; Law in Malaysia</w:t>
      </w:r>
      <w:r>
        <w:t xml:space="preserve"> </w:t>
      </w:r>
      <w:r>
        <w:t xml:space="preserve">– Malaysian Press Institute, 2017.</w:t>
      </w:r>
    </w:p>
    <w:p>
      <w:pPr>
        <w:numPr>
          <w:ilvl w:val="0"/>
          <w:numId w:val="1006"/>
        </w:numPr>
        <w:pStyle w:val="Compact"/>
      </w:pPr>
      <w:r>
        <w:rPr>
          <w:bCs/>
          <w:b/>
        </w:rPr>
        <w:t xml:space="preserve">Digital Storytelling Workshop</w:t>
      </w:r>
      <w:r>
        <w:t xml:space="preserve"> </w:t>
      </w:r>
      <w:r>
        <w:t xml:space="preserve">– Kuala Lumpur Media Academy, 2019.</w:t>
      </w:r>
    </w:p>
    <w:p>
      <w:pPr>
        <w:numPr>
          <w:ilvl w:val="0"/>
          <w:numId w:val="1006"/>
        </w:numPr>
        <w:pStyle w:val="Compact"/>
      </w:pPr>
      <w:r>
        <w:rPr>
          <w:bCs/>
          <w:b/>
        </w:rPr>
        <w:t xml:space="preserve">Certified Multimedia Editor</w:t>
      </w:r>
      <w:r>
        <w:t xml:space="preserve"> </w:t>
      </w:r>
      <w:r>
        <w:t xml:space="preserve">– Adobe Certified Professional, 2020.</w:t>
      </w:r>
    </w:p>
    <w:bookmarkEnd w:id="29"/>
    <w:bookmarkStart w:id="30" w:name="projects-portfolio"/>
    <w:p>
      <w:pPr>
        <w:pStyle w:val="Heading2"/>
      </w:pPr>
      <w:r>
        <w:t xml:space="preserve">PROJECTS &amp; PORTFOLIO</w:t>
      </w:r>
    </w:p>
    <w:p>
      <w:pPr>
        <w:pStyle w:val="FirstParagraph"/>
      </w:pPr>
      <w:r>
        <w:rPr>
          <w:bCs/>
          <w:b/>
        </w:rPr>
        <w:t xml:space="preserve">“KL Stories: A Series on Urban Life”</w:t>
      </w:r>
    </w:p>
    <w:p>
      <w:pPr>
        <w:numPr>
          <w:ilvl w:val="0"/>
          <w:numId w:val="1007"/>
        </w:numPr>
        <w:pStyle w:val="Compact"/>
      </w:pPr>
      <w:r>
        <w:t xml:space="preserve">A multimedia project documenting the lives of Kuala Lumpur residents, focusing on their struggles and triumphs in a rapidly changing city.</w:t>
      </w:r>
    </w:p>
    <w:p>
      <w:pPr>
        <w:numPr>
          <w:ilvl w:val="0"/>
          <w:numId w:val="1007"/>
        </w:numPr>
        <w:pStyle w:val="Compact"/>
      </w:pPr>
      <w:r>
        <w:t xml:space="preserve">Published on The Star Online, this series garnered over 100,000 views and sparked community discussions about urban planning in Malaysia.</w:t>
      </w:r>
    </w:p>
    <w:p>
      <w:pPr>
        <w:pStyle w:val="FirstParagraph"/>
      </w:pPr>
      <w:r>
        <w:rPr>
          <w:bCs/>
          <w:b/>
        </w:rPr>
        <w:t xml:space="preserve">“Malaysia’s Green Future”</w:t>
      </w:r>
    </w:p>
    <w:p>
      <w:pPr>
        <w:numPr>
          <w:ilvl w:val="0"/>
          <w:numId w:val="1008"/>
        </w:numPr>
        <w:pStyle w:val="Compact"/>
      </w:pPr>
      <w:r>
        <w:t xml:space="preserve">An investigative report on renewable energy initiatives in Kuala Lumpur, highlighting partnerships between the government and private sector.</w:t>
      </w:r>
    </w:p>
    <w:p>
      <w:pPr>
        <w:numPr>
          <w:ilvl w:val="0"/>
          <w:numId w:val="1008"/>
        </w:numPr>
        <w:pStyle w:val="Compact"/>
      </w:pPr>
      <w:r>
        <w:t xml:space="preserve">Featured in a special edition of The Edge Magazine, reaching business leaders and policymakers across Malaysia.</w:t>
      </w:r>
    </w:p>
    <w:bookmarkEnd w:id="30"/>
    <w:bookmarkStart w:id="31" w:name="languages"/>
    <w:p>
      <w:pPr>
        <w:pStyle w:val="Heading2"/>
      </w:pPr>
      <w:r>
        <w:t xml:space="preserve">LANGUAGES</w:t>
      </w:r>
    </w:p>
    <w:p>
      <w:pPr>
        <w:numPr>
          <w:ilvl w:val="0"/>
          <w:numId w:val="1009"/>
        </w:numPr>
        <w:pStyle w:val="Compact"/>
      </w:pPr>
      <w:r>
        <w:t xml:space="preserve">MALAY (Native)</w:t>
      </w:r>
    </w:p>
    <w:p>
      <w:pPr>
        <w:numPr>
          <w:ilvl w:val="0"/>
          <w:numId w:val="1009"/>
        </w:numPr>
        <w:pStyle w:val="Compact"/>
      </w:pPr>
      <w:r>
        <w:t xml:space="preserve">ENGLISH (Fluent)</w:t>
      </w:r>
    </w:p>
    <w:p>
      <w:pPr>
        <w:numPr>
          <w:ilvl w:val="0"/>
          <w:numId w:val="1009"/>
        </w:numPr>
        <w:pStyle w:val="Compact"/>
      </w:pPr>
      <w:r>
        <w:t xml:space="preserve">MANDARIN (Basic)</w:t>
      </w:r>
    </w:p>
    <w:bookmarkEnd w:id="31"/>
    <w:bookmarkStart w:id="32" w:name="references"/>
    <w:p>
      <w:pPr>
        <w:pStyle w:val="Heading2"/>
      </w:pPr>
      <w:r>
        <w:t xml:space="preserve">REFERENCES</w:t>
      </w:r>
    </w:p>
    <w:p>
      <w:pPr>
        <w:pStyle w:val="FirstParagraph"/>
      </w:pPr>
      <w:r>
        <w:t xml:space="preserve">Available upon request. References include editors from The Star Online, New Straits Times, and The Edge Media Group in Malaysia.</w:t>
      </w:r>
    </w:p>
    <w:bookmarkEnd w:id="32"/>
    <w:p>
      <w:pPr>
        <w:pStyle w:val="BodyText"/>
      </w:pPr>
      <w:r>
        <w:t xml:space="preserve">© 2023 Aminah Razak | Kuala Lumpur, Malaysia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Malaysia Kuala Lumpur</dc:title>
  <dc:creator/>
  <dc:language>en</dc:language>
  <cp:keywords/>
  <dcterms:created xsi:type="dcterms:W3CDTF">2025-12-13T09:16:11Z</dcterms:created>
  <dcterms:modified xsi:type="dcterms:W3CDTF">2025-12-13T09:16:11Z</dcterms:modified>
</cp:coreProperties>
</file>

<file path=docProps/custom.xml><?xml version="1.0" encoding="utf-8"?>
<Properties xmlns="http://schemas.openxmlformats.org/officeDocument/2006/custom-properties" xmlns:vt="http://schemas.openxmlformats.org/officeDocument/2006/docPropsVTypes"/>
</file>