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4" w:name="john-a.-delgado"/>
    <w:p>
      <w:pPr>
        <w:pStyle w:val="Heading1"/>
      </w:pPr>
      <w:r>
        <w:t xml:space="preserve">John A. Delgado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john.delgado@example.com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+63 912-345-6789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based in the heart of the Philippines, Manila. With over a decade of experience covering local and national news, I have built a reputation for delivering accurate, impactful stories that resonate with diverse audiences. My work as a journalist in Manila has focused on social justice, political transparency, and community development—issues critical to the Philippines' evolving landscape. As a resume tailored for Philippine media professionals, this document highlights my expertise in investigative reporting, multimedia storytelling, and engagement with Filipino audiences.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investigative-reporter"/>
    <w:p>
      <w:pPr>
        <w:pStyle w:val="Heading3"/>
      </w:pPr>
      <w:r>
        <w:t xml:space="preserve">Senior Investigative Reporter</w:t>
      </w:r>
    </w:p>
    <w:p>
      <w:pPr>
        <w:pStyle w:val="FirstParagraph"/>
      </w:pPr>
      <w:r>
        <w:rPr>
          <w:iCs/>
          <w:i/>
        </w:rPr>
        <w:t xml:space="preserve">Manila Daily Chronicle (2018–Present)</w:t>
      </w:r>
    </w:p>
    <w:p>
      <w:pPr>
        <w:numPr>
          <w:ilvl w:val="0"/>
          <w:numId w:val="1001"/>
        </w:numPr>
        <w:pStyle w:val="Compact"/>
      </w:pPr>
      <w:r>
        <w:t xml:space="preserve">Spearheaded in-depth investigations into corruption cases involving local government officials, resulting in two major exposés that led to policy reforms.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the newspaper’s digital platform, increasing online readership by 20% within 18 months.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such as BBC and Al Jazeera to cover Philippine elections, ensuring global visibility for local issues.</w:t>
      </w:r>
    </w:p>
    <w:p>
      <w:pPr>
        <w:numPr>
          <w:ilvl w:val="0"/>
          <w:numId w:val="1001"/>
        </w:numPr>
        <w:pStyle w:val="Compact"/>
      </w:pPr>
      <w:r>
        <w:t xml:space="preserve">Published over 50 feature articles on social challenges in Manila, including urban poverty and environmental degradation, which were featured in regional publications.</w:t>
      </w:r>
    </w:p>
    <w:bookmarkEnd w:id="21"/>
    <w:bookmarkStart w:id="22" w:name="assistant-editor"/>
    <w:p>
      <w:pPr>
        <w:pStyle w:val="Heading3"/>
      </w:pPr>
      <w:r>
        <w:t xml:space="preserve">Assistant Editor</w:t>
      </w:r>
    </w:p>
    <w:p>
      <w:pPr>
        <w:pStyle w:val="FirstParagraph"/>
      </w:pPr>
      <w:r>
        <w:rPr>
          <w:iCs/>
          <w:i/>
        </w:rPr>
        <w:t xml:space="preserve">The Philippine Observer (2014–2018)</w:t>
      </w:r>
    </w:p>
    <w:p>
      <w:pPr>
        <w:numPr>
          <w:ilvl w:val="0"/>
          <w:numId w:val="1002"/>
        </w:numPr>
        <w:pStyle w:val="Compact"/>
      </w:pPr>
      <w:r>
        <w:t xml:space="preserve">Managed a team of 15 reporters to ensure timely and accurate coverage of breaking news, particularly in Manila’s bustling business and political sectors.</w:t>
      </w:r>
    </w:p>
    <w:p>
      <w:pPr>
        <w:numPr>
          <w:ilvl w:val="0"/>
          <w:numId w:val="1002"/>
        </w:numPr>
        <w:pStyle w:val="Compact"/>
      </w:pPr>
      <w:r>
        <w:t xml:space="preserve">Implemented a fact-checking protocol that reduced errors by 35%, enhancing the publication’s credibility in the Philippines media landscape.</w:t>
      </w:r>
    </w:p>
    <w:p>
      <w:pPr>
        <w:numPr>
          <w:ilvl w:val="0"/>
          <w:numId w:val="1002"/>
        </w:numPr>
        <w:pStyle w:val="Compact"/>
      </w:pPr>
      <w:r>
        <w:t xml:space="preserve">Organized workshops for aspiring journalists in Manila, focusing on ethical reporting and digital storytelling techniques.</w:t>
      </w:r>
    </w:p>
    <w:bookmarkEnd w:id="22"/>
    <w:bookmarkStart w:id="23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Various Media Outlets (2010–2014)</w:t>
      </w:r>
    </w:p>
    <w:p>
      <w:pPr>
        <w:numPr>
          <w:ilvl w:val="0"/>
          <w:numId w:val="1003"/>
        </w:numPr>
        <w:pStyle w:val="Compact"/>
      </w:pPr>
      <w:r>
        <w:t xml:space="preserve">Contributed to the Philippine Daily Inquirer and GMA News Online, covering events such as the 2013 Typhoon Haiyan aftermath and local elections in Metro Manila.</w:t>
      </w:r>
    </w:p>
    <w:p>
      <w:pPr>
        <w:numPr>
          <w:ilvl w:val="0"/>
          <w:numId w:val="1003"/>
        </w:numPr>
        <w:pStyle w:val="Compact"/>
      </w:pPr>
      <w:r>
        <w:t xml:space="preserve">Produced multimedia content, including video reports and podcasts, to engage younger audiences in the Philippines.</w:t>
      </w:r>
    </w:p>
    <w:p>
      <w:pPr>
        <w:numPr>
          <w:ilvl w:val="0"/>
          <w:numId w:val="1003"/>
        </w:numPr>
        <w:pStyle w:val="Compact"/>
      </w:pPr>
      <w:r>
        <w:t xml:space="preserve">Won the 2012 National Journalism Award for a series on human rights abuses in rural Filipino communities.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rPr>
          <w:iCs/>
          <w:i/>
        </w:rPr>
        <w:t xml:space="preserve">University of the Philippines Diliman (2006–2010)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investigative reporting and media ethics.</w:t>
      </w:r>
    </w:p>
    <w:p>
      <w:pPr>
        <w:numPr>
          <w:ilvl w:val="0"/>
          <w:numId w:val="1004"/>
        </w:numPr>
        <w:pStyle w:val="Compact"/>
      </w:pPr>
      <w:r>
        <w:t xml:space="preserve">Participated in the U.P. Press Club, where I edited student publications and mentored junior journalists.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Reporting:</w:t>
      </w:r>
      <w:r>
        <w:t xml:space="preserve"> </w:t>
      </w:r>
      <w:r>
        <w:t xml:space="preserve">Proficient in print, broadcast, and digital journalism; experienced in writing news articles, feature stories, and editorials for Manila-based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Multimedia:</w:t>
      </w:r>
      <w:r>
        <w:t xml:space="preserve"> </w:t>
      </w:r>
      <w:r>
        <w:t xml:space="preserve">Skilled in video editing (Adobe Premiere), audio production (Audacity), and social media content creation for Philippine platforms like Twitter and Facebook.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Tagalog; basic proficiency in Cebuano and Hiligaynon, enabling effective communication across the Philippines.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Adept at conducting thorough research using local archives, government databases, and interviews with key stakeholders in Manila.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Investigative Journalism</w:t>
      </w:r>
      <w:r>
        <w:t xml:space="preserve"> </w:t>
      </w:r>
      <w:r>
        <w:t xml:space="preserve">– Philippine Press Institute (PPI),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Digital Storytelling Workshop</w:t>
      </w:r>
      <w:r>
        <w:t xml:space="preserve"> </w:t>
      </w:r>
      <w:r>
        <w:t xml:space="preserve">– Manila International Media Conference,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Ethical Reporting and Legal Issues in Journalism</w:t>
      </w:r>
      <w:r>
        <w:t xml:space="preserve"> </w:t>
      </w:r>
      <w:r>
        <w:t xml:space="preserve">– Ateneo de Manila University, 2013</w:t>
      </w:r>
    </w:p>
    <w:bookmarkEnd w:id="28"/>
    <w:bookmarkStart w:id="31" w:name="projects-publications"/>
    <w:p>
      <w:pPr>
        <w:pStyle w:val="Heading2"/>
      </w:pPr>
      <w:r>
        <w:t xml:space="preserve">Projects &amp; Publications</w:t>
      </w:r>
    </w:p>
    <w:bookmarkStart w:id="29" w:name="X1b2006d73bd52f1a91b28fd35dbdd801c53a2d1"/>
    <w:p>
      <w:pPr>
        <w:pStyle w:val="Heading3"/>
      </w:pPr>
      <w:r>
        <w:t xml:space="preserve">"Voices of the Metro: A Series on Urban Poverty"</w:t>
      </w:r>
    </w:p>
    <w:p>
      <w:pPr>
        <w:pStyle w:val="FirstParagraph"/>
      </w:pPr>
      <w:r>
        <w:rPr>
          <w:iCs/>
          <w:i/>
        </w:rPr>
        <w:t xml:space="preserve">Manila Daily Chronicle (2019)</w:t>
      </w:r>
    </w:p>
    <w:p>
      <w:pPr>
        <w:pStyle w:val="BodyText"/>
      </w:pPr>
      <w:r>
        <w:t xml:space="preserve">An investigative series highlighting the struggles of marginalized communities in Manila, including informal settlers and street vendors. The project received recognition for its empathetic storytelling and actionable insights.</w:t>
      </w:r>
    </w:p>
    <w:bookmarkEnd w:id="29"/>
    <w:bookmarkStart w:id="30" w:name="corruption-in-the-capital-a-deep-dive"/>
    <w:p>
      <w:pPr>
        <w:pStyle w:val="Heading3"/>
      </w:pPr>
      <w:r>
        <w:t xml:space="preserve">"Corruption in the Capital: A Deep Dive"</w:t>
      </w:r>
    </w:p>
    <w:p>
      <w:pPr>
        <w:pStyle w:val="FirstParagraph"/>
      </w:pPr>
      <w:r>
        <w:rPr>
          <w:iCs/>
          <w:i/>
        </w:rPr>
        <w:t xml:space="preserve">The Philippine Observer (2016)</w:t>
      </w:r>
    </w:p>
    <w:p>
      <w:pPr>
        <w:pStyle w:val="BodyText"/>
      </w:pPr>
      <w:r>
        <w:t xml:space="preserve">A multi-part report exposing graft in Manila’s municipal offices, leading to a public inquiry and subsequent reforms. The series was later adapted into a documentary by a local production house.</w:t>
      </w:r>
    </w:p>
    <w:bookmarkEnd w:id="30"/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Served as a volunteer journalist for the Manila City Hall’s Public Information Office, covering civic events and disaster response initiatives.</w:t>
      </w:r>
    </w:p>
    <w:p>
      <w:pPr>
        <w:numPr>
          <w:ilvl w:val="0"/>
          <w:numId w:val="1007"/>
        </w:numPr>
        <w:pStyle w:val="Compact"/>
      </w:pPr>
      <w:r>
        <w:t xml:space="preserve">Founded the "Youth Voices" program, which trains high school students in Manila to write about local issues and publish their work in community newsletters.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john.delgado@example.com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specifically crafted for professionals in the Philippines, with a focus on Manila-based journalism. It emphasizes local relevance, cultural understanding, and the unique challenges of reporting in the Philippines’ capital city.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Philippines Manila</dc:title>
  <dc:creator/>
  <dc:language>en</dc:language>
  <cp:keywords/>
  <dcterms:created xsi:type="dcterms:W3CDTF">2026-07-21T00:02:55Z</dcterms:created>
  <dcterms:modified xsi:type="dcterms:W3CDTF">2026-07-21T00:02:55Z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