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Singapore</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award-winning journalist with over [X years] of experience covering news, culture, and current events in Singapore. Specializing in investigative reporting, feature writing, and digital media storytelling tailored to Singapore’s diverse audience. Proven ability to navigate the unique media landscape of Singapore while maintaining journalistic integrity and cultural sensitivity. A passionate advocate for local narratives, with a strong commitment to delivering accurate, impactful content that resonates with both local and international readers. This resume reflects the expertise of a journalist deeply rooted in Singapore’s dynamic environment.</w:t>
      </w:r>
    </w:p>
    <w:bookmarkEnd w:id="21"/>
    <w:bookmarkStart w:id="25" w:name="professional-experience"/>
    <w:p>
      <w:pPr>
        <w:pStyle w:val="Heading2"/>
      </w:pPr>
      <w:r>
        <w:t xml:space="preserve">Professional Experience</w:t>
      </w:r>
    </w:p>
    <w:bookmarkStart w:id="22" w:name="the-straits-times-singapore"/>
    <w:p>
      <w:pPr>
        <w:pStyle w:val="Heading3"/>
      </w:pPr>
      <w:r>
        <w:t xml:space="preserve">The Straits Times, Singapore</w:t>
      </w:r>
    </w:p>
    <w:p>
      <w:pPr>
        <w:pStyle w:val="FirstParagraph"/>
      </w:pPr>
      <w:r>
        <w:rPr>
          <w:iCs/>
          <w:i/>
        </w:rPr>
        <w:t xml:space="preserve">Senior Correspondent | January 2018 – Present</w:t>
      </w:r>
    </w:p>
    <w:p>
      <w:pPr>
        <w:numPr>
          <w:ilvl w:val="0"/>
          <w:numId w:val="1001"/>
        </w:numPr>
        <w:pStyle w:val="Compact"/>
      </w:pPr>
      <w:r>
        <w:t xml:space="preserve">Lead investigative reporter covering political, economic, and social issues in Singapore. Published in-depth articles on topics such as housing policies, education reforms, and technological advancements.</w:t>
      </w:r>
    </w:p>
    <w:p>
      <w:pPr>
        <w:numPr>
          <w:ilvl w:val="0"/>
          <w:numId w:val="1001"/>
        </w:numPr>
        <w:pStyle w:val="Compact"/>
      </w:pPr>
      <w:r>
        <w:t xml:space="preserve">Collaborated with editorial teams to produce multimedia content for online platforms, including video interviews and interactive features that highlight Singapore’s cultural diversity.</w:t>
      </w:r>
    </w:p>
    <w:p>
      <w:pPr>
        <w:numPr>
          <w:ilvl w:val="0"/>
          <w:numId w:val="1001"/>
        </w:numPr>
        <w:pStyle w:val="Compact"/>
      </w:pPr>
      <w:r>
        <w:t xml:space="preserve">Contributed to the “Singapore 2030” series, analyzing the country’s vision for sustainable development and global competitiveness.</w:t>
      </w:r>
    </w:p>
    <w:p>
      <w:pPr>
        <w:numPr>
          <w:ilvl w:val="0"/>
          <w:numId w:val="1001"/>
        </w:numPr>
        <w:pStyle w:val="Compact"/>
      </w:pPr>
      <w:r>
        <w:t xml:space="preserve">Recognized as a top contributor to the newspaper’s digital audience growth, with articles consistently ranking among the most-read stories on their website.</w:t>
      </w:r>
    </w:p>
    <w:bookmarkEnd w:id="22"/>
    <w:bookmarkStart w:id="23" w:name="channel-newsasia-cna-singapore"/>
    <w:p>
      <w:pPr>
        <w:pStyle w:val="Heading3"/>
      </w:pPr>
      <w:r>
        <w:t xml:space="preserve">Channel NewsAsia (CNA), Singapore</w:t>
      </w:r>
    </w:p>
    <w:p>
      <w:pPr>
        <w:pStyle w:val="FirstParagraph"/>
      </w:pPr>
      <w:r>
        <w:rPr>
          <w:iCs/>
          <w:i/>
        </w:rPr>
        <w:t xml:space="preserve">Freelance Journalist | June 2015 – December 2017</w:t>
      </w:r>
    </w:p>
    <w:p>
      <w:pPr>
        <w:numPr>
          <w:ilvl w:val="0"/>
          <w:numId w:val="1002"/>
        </w:numPr>
        <w:pStyle w:val="Compact"/>
      </w:pPr>
      <w:r>
        <w:t xml:space="preserve">Produced news segments and documentaries on Singapore’s social policies, focusing on community development and urban planning.</w:t>
      </w:r>
    </w:p>
    <w:p>
      <w:pPr>
        <w:numPr>
          <w:ilvl w:val="0"/>
          <w:numId w:val="1002"/>
        </w:numPr>
        <w:pStyle w:val="Compact"/>
      </w:pPr>
      <w:r>
        <w:t xml:space="preserve">Interviewed key figures from government, academia, and civil society to provide balanced perspectives on critical issues facing Singapore.</w:t>
      </w:r>
    </w:p>
    <w:p>
      <w:pPr>
        <w:numPr>
          <w:ilvl w:val="0"/>
          <w:numId w:val="1002"/>
        </w:numPr>
        <w:pStyle w:val="Compact"/>
      </w:pPr>
      <w:r>
        <w:t xml:space="preserve">Covered major events such as the Singapore Grand Prix and National Day celebrations, ensuring accurate representation of the nation’s cultural identity.</w:t>
      </w:r>
    </w:p>
    <w:p>
      <w:pPr>
        <w:numPr>
          <w:ilvl w:val="0"/>
          <w:numId w:val="1002"/>
        </w:numPr>
        <w:pStyle w:val="Compact"/>
      </w:pPr>
      <w:r>
        <w:t xml:space="preserve">Developed a strong understanding of broadcast journalism standards, adapting content for both television and digital platforms to cater to diverse audiences in Singapore.</w:t>
      </w:r>
    </w:p>
    <w:bookmarkEnd w:id="23"/>
    <w:bookmarkStart w:id="24" w:name="the-business-times-singapore"/>
    <w:p>
      <w:pPr>
        <w:pStyle w:val="Heading3"/>
      </w:pPr>
      <w:r>
        <w:t xml:space="preserve">The Business Times, Singapore</w:t>
      </w:r>
    </w:p>
    <w:p>
      <w:pPr>
        <w:pStyle w:val="FirstParagraph"/>
      </w:pPr>
      <w:r>
        <w:rPr>
          <w:iCs/>
          <w:i/>
        </w:rPr>
        <w:t xml:space="preserve">Reporter | January 2014 – May 2015</w:t>
      </w:r>
    </w:p>
    <w:p>
      <w:pPr>
        <w:numPr>
          <w:ilvl w:val="0"/>
          <w:numId w:val="1003"/>
        </w:numPr>
        <w:pStyle w:val="Compact"/>
      </w:pPr>
      <w:r>
        <w:t xml:space="preserve">Reported on economic trends, corporate strategies, and financial news relevant to Singapore’s business environment.</w:t>
      </w:r>
    </w:p>
    <w:p>
      <w:pPr>
        <w:numPr>
          <w:ilvl w:val="0"/>
          <w:numId w:val="1003"/>
        </w:numPr>
        <w:pStyle w:val="Compact"/>
      </w:pPr>
      <w:r>
        <w:t xml:space="preserve">Wrote features on startups and innovation hubs in Singapore, highlighting the city-state’s role as a global tech hub.</w:t>
      </w:r>
    </w:p>
    <w:p>
      <w:pPr>
        <w:numPr>
          <w:ilvl w:val="0"/>
          <w:numId w:val="1003"/>
        </w:numPr>
        <w:pStyle w:val="Compact"/>
      </w:pPr>
      <w:r>
        <w:t xml:space="preserve">Contributed to special editions covering major events like the Singapore International Film Festival and ASEAN economic summits.</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t xml:space="preserve">National University of Singapore (NUS), Singapore | Graduated: [Year]</w:t>
      </w:r>
    </w:p>
    <w:p>
      <w:pPr>
        <w:numPr>
          <w:ilvl w:val="0"/>
          <w:numId w:val="1004"/>
        </w:numPr>
        <w:pStyle w:val="Compact"/>
      </w:pPr>
      <w:r>
        <w:t xml:space="preserve">Specialized in media ethics, digital storytelling, and cross-cultural communication.</w:t>
      </w:r>
    </w:p>
    <w:p>
      <w:pPr>
        <w:numPr>
          <w:ilvl w:val="0"/>
          <w:numId w:val="1004"/>
        </w:numPr>
        <w:pStyle w:val="Compact"/>
      </w:pPr>
      <w:r>
        <w:t xml:space="preserve">Participated in internships at local news organizations, gaining hands-on experience in reporting and editorial processes.</w:t>
      </w:r>
    </w:p>
    <w:p>
      <w:pPr>
        <w:pStyle w:val="FirstParagraph"/>
      </w:pPr>
      <w:r>
        <w:rPr>
          <w:bCs/>
          <w:b/>
        </w:rPr>
        <w:t xml:space="preserve">Master of Media Studies</w:t>
      </w:r>
    </w:p>
    <w:p>
      <w:pPr>
        <w:pStyle w:val="BodyText"/>
      </w:pPr>
      <w:r>
        <w:t xml:space="preserve">University of Melbourne | Graduated: [Year]</w:t>
      </w:r>
    </w:p>
    <w:p>
      <w:pPr>
        <w:numPr>
          <w:ilvl w:val="0"/>
          <w:numId w:val="1005"/>
        </w:numPr>
        <w:pStyle w:val="Compact"/>
      </w:pPr>
      <w:r>
        <w:t xml:space="preserve">Focused on global media trends, with a thesis analyzing the impact of digital journalism in Southeast Asia, including Singapore.</w:t>
      </w:r>
    </w:p>
    <w:bookmarkEnd w:id="26"/>
    <w:bookmarkStart w:id="27" w:name="skills"/>
    <w:p>
      <w:pPr>
        <w:pStyle w:val="Heading2"/>
      </w:pPr>
      <w:r>
        <w:t xml:space="preserve">Skills</w:t>
      </w:r>
    </w:p>
    <w:p>
      <w:pPr>
        <w:numPr>
          <w:ilvl w:val="0"/>
          <w:numId w:val="1006"/>
        </w:numPr>
        <w:pStyle w:val="Compact"/>
      </w:pPr>
      <w:r>
        <w:t xml:space="preserve">• Investigative Reporting</w:t>
      </w:r>
    </w:p>
    <w:p>
      <w:pPr>
        <w:numPr>
          <w:ilvl w:val="0"/>
          <w:numId w:val="1006"/>
        </w:numPr>
        <w:pStyle w:val="Compact"/>
      </w:pPr>
      <w:r>
        <w:t xml:space="preserve">• Feature Writing and Editing</w:t>
      </w:r>
    </w:p>
    <w:p>
      <w:pPr>
        <w:numPr>
          <w:ilvl w:val="0"/>
          <w:numId w:val="1006"/>
        </w:numPr>
        <w:pStyle w:val="Compact"/>
      </w:pPr>
      <w:r>
        <w:t xml:space="preserve">• Digital Media Strategy (SEO, Social Media)</w:t>
      </w:r>
    </w:p>
    <w:p>
      <w:pPr>
        <w:numPr>
          <w:ilvl w:val="0"/>
          <w:numId w:val="1006"/>
        </w:numPr>
        <w:pStyle w:val="Compact"/>
      </w:pPr>
      <w:r>
        <w:t xml:space="preserve">• Multimedia Storytelling (Video, Podcasts)</w:t>
      </w:r>
    </w:p>
    <w:p>
      <w:pPr>
        <w:numPr>
          <w:ilvl w:val="0"/>
          <w:numId w:val="1006"/>
        </w:numPr>
        <w:pStyle w:val="Compact"/>
      </w:pPr>
      <w:r>
        <w:t xml:space="preserve">• Cultural Sensitivity in Journalism</w:t>
      </w:r>
    </w:p>
    <w:p>
      <w:pPr>
        <w:numPr>
          <w:ilvl w:val="0"/>
          <w:numId w:val="1006"/>
        </w:numPr>
        <w:pStyle w:val="Compact"/>
      </w:pPr>
      <w:r>
        <w:t xml:space="preserve">• Interviewing Techniques</w:t>
      </w:r>
    </w:p>
    <w:p>
      <w:pPr>
        <w:numPr>
          <w:ilvl w:val="0"/>
          <w:numId w:val="1006"/>
        </w:numPr>
        <w:pStyle w:val="Compact"/>
      </w:pPr>
      <w:r>
        <w:t xml:space="preserve">• Data Journalism and Analysis</w:t>
      </w:r>
    </w:p>
    <w:p>
      <w:pPr>
        <w:numPr>
          <w:ilvl w:val="0"/>
          <w:numId w:val="1006"/>
        </w:numPr>
        <w:pStyle w:val="Compact"/>
      </w:pPr>
      <w:r>
        <w:t xml:space="preserve">• Cross-Platform Content Distribution</w:t>
      </w:r>
    </w:p>
    <w:bookmarkEnd w:id="27"/>
    <w:bookmarkStart w:id="28" w:name="certifications-training"/>
    <w:p>
      <w:pPr>
        <w:pStyle w:val="Heading2"/>
      </w:pPr>
      <w:r>
        <w:t xml:space="preserve">Certifications &amp; Training</w:t>
      </w:r>
    </w:p>
    <w:p>
      <w:pPr>
        <w:numPr>
          <w:ilvl w:val="0"/>
          <w:numId w:val="1007"/>
        </w:numPr>
        <w:pStyle w:val="Compact"/>
      </w:pPr>
      <w:r>
        <w:t xml:space="preserve">Singapore Press Institute (SPI) – Advanced Journalism Workshop (2019)</w:t>
      </w:r>
    </w:p>
    <w:p>
      <w:pPr>
        <w:numPr>
          <w:ilvl w:val="0"/>
          <w:numId w:val="1007"/>
        </w:numPr>
        <w:pStyle w:val="Compact"/>
      </w:pPr>
      <w:r>
        <w:t xml:space="preserve">Google Digital Garage – Data-Driven Journalism Certificate (2021)</w:t>
      </w:r>
    </w:p>
    <w:p>
      <w:pPr>
        <w:numPr>
          <w:ilvl w:val="0"/>
          <w:numId w:val="1007"/>
        </w:numPr>
        <w:pStyle w:val="Compact"/>
      </w:pPr>
      <w:r>
        <w:t xml:space="preserve">Reuters Institute for the Study of Journalism – Online Reporting Course (2020)</w:t>
      </w:r>
    </w:p>
    <w:bookmarkEnd w:id="28"/>
    <w:bookmarkStart w:id="29" w:name="publications-features"/>
    <w:p>
      <w:pPr>
        <w:pStyle w:val="Heading2"/>
      </w:pPr>
      <w:r>
        <w:t xml:space="preserve">Publications &amp; Features</w:t>
      </w:r>
    </w:p>
    <w:p>
      <w:pPr>
        <w:numPr>
          <w:ilvl w:val="0"/>
          <w:numId w:val="1008"/>
        </w:numPr>
        <w:pStyle w:val="Compact"/>
      </w:pPr>
      <w:r>
        <w:t xml:space="preserve">"Singapore’s Housing Crisis: A Generation in Limbo" – The Straits Times, January 2023</w:t>
      </w:r>
    </w:p>
    <w:p>
      <w:pPr>
        <w:numPr>
          <w:ilvl w:val="0"/>
          <w:numId w:val="1008"/>
        </w:numPr>
        <w:pStyle w:val="Compact"/>
      </w:pPr>
      <w:r>
        <w:t xml:space="preserve">"Innovation in Education: How Singapore is Redefining Learning" – Channel NewsAsia, April 2022</w:t>
      </w:r>
    </w:p>
    <w:p>
      <w:pPr>
        <w:numPr>
          <w:ilvl w:val="0"/>
          <w:numId w:val="1008"/>
        </w:numPr>
        <w:pStyle w:val="Compact"/>
      </w:pPr>
      <w:r>
        <w:t xml:space="preserve">"The Rise of the Tech Startup Ecosystem in Singapore" – The Business Times, July 2019</w:t>
      </w:r>
    </w:p>
    <w:p>
      <w:pPr>
        <w:numPr>
          <w:ilvl w:val="0"/>
          <w:numId w:val="1008"/>
        </w:numPr>
        <w:pStyle w:val="Compact"/>
      </w:pPr>
      <w:r>
        <w:t xml:space="preserve">"Cultural Harmony in a Multiracial Society: Lessons from Singapore" – NUS Press, 2018</w:t>
      </w:r>
    </w:p>
    <w:bookmarkEnd w:id="29"/>
    <w:bookmarkStart w:id="30" w:name="languages-additional-information"/>
    <w:p>
      <w:pPr>
        <w:pStyle w:val="Heading2"/>
      </w:pPr>
      <w:r>
        <w:t xml:space="preserve">Languages &amp; Additional Information</w:t>
      </w:r>
    </w:p>
    <w:p>
      <w:pPr>
        <w:numPr>
          <w:ilvl w:val="0"/>
          <w:numId w:val="1009"/>
        </w:numPr>
        <w:pStyle w:val="Compact"/>
      </w:pPr>
      <w:r>
        <w:t xml:space="preserve">English (Native)</w:t>
      </w:r>
    </w:p>
    <w:p>
      <w:pPr>
        <w:numPr>
          <w:ilvl w:val="0"/>
          <w:numId w:val="1009"/>
        </w:numPr>
        <w:pStyle w:val="Compact"/>
      </w:pPr>
      <w:r>
        <w:t xml:space="preserve">Mandarin Chinese (Fluent)</w:t>
      </w:r>
    </w:p>
    <w:p>
      <w:pPr>
        <w:numPr>
          <w:ilvl w:val="0"/>
          <w:numId w:val="1009"/>
        </w:numPr>
        <w:pStyle w:val="Compact"/>
      </w:pPr>
      <w:r>
        <w:t xml:space="preserve">Malay (Basic Proficiency)</w:t>
      </w:r>
    </w:p>
    <w:p>
      <w:pPr>
        <w:numPr>
          <w:ilvl w:val="0"/>
          <w:numId w:val="1009"/>
        </w:numPr>
        <w:pStyle w:val="Compact"/>
      </w:pPr>
      <w:r>
        <w:t xml:space="preserve">Spoken Tamil and Indonesian (Conversational)</w:t>
      </w:r>
    </w:p>
    <w:p>
      <w:pPr>
        <w:pStyle w:val="FirstParagraph"/>
      </w:pPr>
      <w:r>
        <w:rPr>
          <w:bCs/>
          <w:b/>
        </w:rPr>
        <w:t xml:space="preserve">Membership:</w:t>
      </w:r>
    </w:p>
    <w:p>
      <w:pPr>
        <w:numPr>
          <w:ilvl w:val="0"/>
          <w:numId w:val="1010"/>
        </w:numPr>
        <w:pStyle w:val="Compact"/>
      </w:pPr>
      <w:r>
        <w:t xml:space="preserve">Singapore Association of Journalists (SAJ)</w:t>
      </w:r>
    </w:p>
    <w:p>
      <w:pPr>
        <w:numPr>
          <w:ilvl w:val="0"/>
          <w:numId w:val="1010"/>
        </w:numPr>
        <w:pStyle w:val="Compact"/>
      </w:pPr>
      <w:r>
        <w:t xml:space="preserve">Asian News Editors’ Conference (ANEC)</w:t>
      </w:r>
    </w:p>
    <w:p>
      <w:pPr>
        <w:pStyle w:val="FirstParagraph"/>
      </w:pPr>
      <w:r>
        <w:rPr>
          <w:bCs/>
          <w:b/>
        </w:rPr>
        <w:t xml:space="preserve">Volunteer Work:</w:t>
      </w:r>
    </w:p>
    <w:p>
      <w:pPr>
        <w:numPr>
          <w:ilvl w:val="0"/>
          <w:numId w:val="1011"/>
        </w:numPr>
        <w:pStyle w:val="Compact"/>
      </w:pPr>
      <w:r>
        <w:t xml:space="preserve">Freelance journalist for community publications, covering local issues in Singapore’s neighborhoods.</w:t>
      </w:r>
    </w:p>
    <w:p>
      <w:pPr>
        <w:numPr>
          <w:ilvl w:val="0"/>
          <w:numId w:val="1011"/>
        </w:numPr>
        <w:pStyle w:val="Compact"/>
      </w:pPr>
      <w:r>
        <w:t xml:space="preserve">Speaker at NUS Journalism Department seminars on digital media trends in Southeast Asia.</w:t>
      </w:r>
    </w:p>
    <w:bookmarkEnd w:id="30"/>
    <w:bookmarkStart w:id="31" w:name="references"/>
    <w:p>
      <w:pPr>
        <w:pStyle w:val="Heading2"/>
      </w:pPr>
      <w:r>
        <w:t xml:space="preserve">References</w:t>
      </w:r>
    </w:p>
    <w:p>
      <w:pPr>
        <w:pStyle w:val="FirstParagraph"/>
      </w:pPr>
      <w:r>
        <w:t xml:space="preserve">Available upon request. References include editors from The Straits Times, Channel NewsAsia, and academic mentors from NUS.</w:t>
      </w:r>
    </w:p>
    <w:bookmarkEnd w:id="31"/>
    <w:p>
      <w:pPr>
        <w:pStyle w:val="BodyText"/>
      </w:pPr>
      <w:r>
        <w:t xml:space="preserve">This resume is tailored for a journalist in Singapore, reflecting the unique challenges and opportunities of reporting in Singapore’s dynamic media landscape. The content emphasizes the critical role of journalism in shaping public discourse and promoting transparency in Singapore.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Singapore</dc:title>
  <dc:creator/>
  <dc:language>en</dc:language>
  <cp:keywords/>
  <dcterms:created xsi:type="dcterms:W3CDTF">2026-07-23T06:23:52Z</dcterms:created>
  <dcterms:modified xsi:type="dcterms:W3CDTF">2026-07-23T06:23:52Z</dcterms:modified>
</cp:coreProperties>
</file>

<file path=docProps/custom.xml><?xml version="1.0" encoding="utf-8"?>
<Properties xmlns="http://schemas.openxmlformats.org/officeDocument/2006/custom-properties" xmlns:vt="http://schemas.openxmlformats.org/officeDocument/2006/docPropsVTypes"/>
</file>