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2" w:name="judge-resume"/>
    <w:p>
      <w:pPr>
        <w:pStyle w:val="Heading1"/>
      </w:pPr>
      <w:r>
        <w:t xml:space="preserve">Judge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São Paulo, Brazil</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+55 11 XXXXX-XXXX</w:t>
      </w:r>
    </w:p>
    <w:bookmarkEnd w:id="20"/>
    <w:bookmarkStart w:id="21" w:name="professional-summary"/>
    <w:p>
      <w:pPr>
        <w:pStyle w:val="Heading2"/>
      </w:pPr>
      <w:r>
        <w:t xml:space="preserve">Professional Summary</w:t>
      </w:r>
    </w:p>
    <w:p>
      <w:pPr>
        <w:pStyle w:val="FirstParagraph"/>
      </w:pPr>
      <w:r>
        <w:t xml:space="preserve">A highly accomplished Judge with over [X] years of experience in the Brazilian judicial system, specializing in civil and criminal law within the state of São Paulo. Dedicated to upholding justice, ensuring procedural fairness, and maintaining the integrity of the legal framework in Brazil São Paulo. Proven expertise in interpreting complex legal statutes, presiding over high-profile cases, and contributing to judicial reforms that align with national standards while addressing local challenges. Committed to fostering transparency and public trust in the judiciary through ethical leadership and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Universidade de São Paulo (USP), São Paulo, Brazil - Graduated in [Year]</w:t>
      </w:r>
    </w:p>
    <w:p>
      <w:pPr>
        <w:numPr>
          <w:ilvl w:val="0"/>
          <w:numId w:val="1001"/>
        </w:numPr>
        <w:pStyle w:val="Compact"/>
      </w:pPr>
      <w:r>
        <w:rPr>
          <w:bCs/>
          <w:b/>
        </w:rPr>
        <w:t xml:space="preserve">Master of Laws (LL.M.) in Constitutional Law</w:t>
      </w:r>
      <w:r>
        <w:t xml:space="preserve">, Faculdade de Direito da USP, São Paulo, Brazil - Graduated in [Year]</w:t>
      </w:r>
    </w:p>
    <w:p>
      <w:pPr>
        <w:numPr>
          <w:ilvl w:val="0"/>
          <w:numId w:val="1001"/>
        </w:numPr>
        <w:pStyle w:val="Compact"/>
      </w:pPr>
      <w:r>
        <w:rPr>
          <w:bCs/>
          <w:b/>
        </w:rPr>
        <w:t xml:space="preserve">Judicial Training Program</w:t>
      </w:r>
      <w:r>
        <w:t xml:space="preserve">, Tribunal de Justiça de São Paulo (TJSP), São Paulo, Brazil - Completed in [Year]</w:t>
      </w:r>
    </w:p>
    <w:bookmarkEnd w:id="22"/>
    <w:bookmarkStart w:id="26" w:name="professional-experience"/>
    <w:p>
      <w:pPr>
        <w:pStyle w:val="Heading2"/>
      </w:pPr>
      <w:r>
        <w:t xml:space="preserve">Professional Experience</w:t>
      </w:r>
    </w:p>
    <w:bookmarkStart w:id="23" w:name="X64528bd63cff2ffd76af8171a2fe58b57642601"/>
    <w:p>
      <w:pPr>
        <w:pStyle w:val="Heading3"/>
      </w:pPr>
      <w:r>
        <w:t xml:space="preserve">Judge, Tribunal de Justiça de São Paulo (TJSP)</w:t>
      </w:r>
    </w:p>
    <w:p>
      <w:pPr>
        <w:pStyle w:val="FirstParagraph"/>
      </w:pPr>
      <w:r>
        <w:rPr>
          <w:bCs/>
          <w:b/>
        </w:rPr>
        <w:t xml:space="preserve">Location:</w:t>
      </w:r>
      <w:r>
        <w:t xml:space="preserve"> </w:t>
      </w:r>
      <w:r>
        <w:t xml:space="preserve">São Paulo, Brazil |</w:t>
      </w:r>
      <w:r>
        <w:t xml:space="preserve"> </w:t>
      </w:r>
      <w:r>
        <w:rPr>
          <w:bCs/>
          <w:b/>
        </w:rPr>
        <w:t xml:space="preserve">Duration:</w:t>
      </w:r>
      <w:r>
        <w:t xml:space="preserve"> </w:t>
      </w:r>
      <w:r>
        <w:t xml:space="preserve">[Start Year] – Present</w:t>
      </w:r>
    </w:p>
    <w:p>
      <w:pPr>
        <w:numPr>
          <w:ilvl w:val="0"/>
          <w:numId w:val="1002"/>
        </w:numPr>
        <w:pStyle w:val="Compact"/>
      </w:pPr>
      <w:r>
        <w:t xml:space="preserve">Serves as a presiding Judge in the [Specific Division or Court Name], responsible for adjudicating civil, criminal, and administrative cases within the legal framework of Brazil São Paulo.</w:t>
      </w:r>
    </w:p>
    <w:p>
      <w:pPr>
        <w:numPr>
          <w:ilvl w:val="0"/>
          <w:numId w:val="1002"/>
        </w:numPr>
        <w:pStyle w:val="Compact"/>
      </w:pPr>
      <w:r>
        <w:t xml:space="preserve">Oversees complex litigation involving corporate disputes, family law, and public policy matters, ensuring compliance with Brazilian laws and international human rights standards.</w:t>
      </w:r>
    </w:p>
    <w:p>
      <w:pPr>
        <w:numPr>
          <w:ilvl w:val="0"/>
          <w:numId w:val="1002"/>
        </w:numPr>
        <w:pStyle w:val="Compact"/>
      </w:pPr>
      <w:r>
        <w:t xml:space="preserve">Participates in judicial training programs to enhance legal awareness among junior judges and magistrates in the São Paulo region.</w:t>
      </w:r>
    </w:p>
    <w:p>
      <w:pPr>
        <w:numPr>
          <w:ilvl w:val="0"/>
          <w:numId w:val="1002"/>
        </w:numPr>
        <w:pStyle w:val="Compact"/>
      </w:pPr>
      <w:r>
        <w:t xml:space="preserve">Contributes to the development of case management systems that streamline court operations and reduce case backlogs, a critical issue in Brazil São Paulo’s densely populated urban centers.</w:t>
      </w:r>
    </w:p>
    <w:p>
      <w:pPr>
        <w:numPr>
          <w:ilvl w:val="0"/>
          <w:numId w:val="1002"/>
        </w:numPr>
        <w:pStyle w:val="Compact"/>
      </w:pPr>
      <w:r>
        <w:t xml:space="preserve">Collaborates with state prosecutors, public defenders, and legal scholars to improve judicial efficiency and access to justice for underserved communities in São Paulo.</w:t>
      </w:r>
    </w:p>
    <w:bookmarkEnd w:id="23"/>
    <w:bookmarkStart w:id="24" w:name="judge-juizado-especial-cível-e-criminal"/>
    <w:p>
      <w:pPr>
        <w:pStyle w:val="Heading3"/>
      </w:pPr>
      <w:r>
        <w:t xml:space="preserve">Judge, Juizado Especial Cível e Criminal</w:t>
      </w:r>
    </w:p>
    <w:p>
      <w:pPr>
        <w:pStyle w:val="FirstParagraph"/>
      </w:pPr>
      <w:r>
        <w:rPr>
          <w:bCs/>
          <w:b/>
        </w:rPr>
        <w:t xml:space="preserve">Location:</w:t>
      </w:r>
      <w:r>
        <w:t xml:space="preserve"> </w:t>
      </w:r>
      <w:r>
        <w:t xml:space="preserve">São Paulo, Brazil |</w:t>
      </w:r>
      <w:r>
        <w:t xml:space="preserve"> </w:t>
      </w:r>
      <w:r>
        <w:rPr>
          <w:bCs/>
          <w:b/>
        </w:rPr>
        <w:t xml:space="preserve">Duration:</w:t>
      </w:r>
      <w:r>
        <w:t xml:space="preserve"> </w:t>
      </w:r>
      <w:r>
        <w:t xml:space="preserve">[Start Year] – [End Year]</w:t>
      </w:r>
    </w:p>
    <w:p>
      <w:pPr>
        <w:numPr>
          <w:ilvl w:val="0"/>
          <w:numId w:val="1003"/>
        </w:numPr>
        <w:pStyle w:val="Compact"/>
      </w:pPr>
      <w:r>
        <w:t xml:space="preserve">Presided over small claims and minor criminal cases, focusing on swift resolution to reduce the burden on higher courts in Brazil São Paulo.</w:t>
      </w:r>
    </w:p>
    <w:p>
      <w:pPr>
        <w:numPr>
          <w:ilvl w:val="0"/>
          <w:numId w:val="1003"/>
        </w:numPr>
        <w:pStyle w:val="Compact"/>
      </w:pPr>
      <w:r>
        <w:t xml:space="preserve">Implemented innovative procedures to expedite case processing, including digital filing systems and virtual hearings, which became essential during the pandemic.</w:t>
      </w:r>
    </w:p>
    <w:p>
      <w:pPr>
        <w:numPr>
          <w:ilvl w:val="0"/>
          <w:numId w:val="1003"/>
        </w:numPr>
        <w:pStyle w:val="Compact"/>
      </w:pPr>
      <w:r>
        <w:t xml:space="preserve">Provided legal guidance to citizens in Portuguese and English (if applicable), ensuring clear communication of their rights and obligations within the Brazilian legal system.</w:t>
      </w:r>
    </w:p>
    <w:bookmarkEnd w:id="24"/>
    <w:bookmarkStart w:id="25" w:name="legal-researcher-and-lecturer"/>
    <w:p>
      <w:pPr>
        <w:pStyle w:val="Heading3"/>
      </w:pPr>
      <w:r>
        <w:t xml:space="preserve">Legal Researcher and Lecturer</w:t>
      </w:r>
    </w:p>
    <w:p>
      <w:pPr>
        <w:pStyle w:val="FirstParagraph"/>
      </w:pPr>
      <w:r>
        <w:rPr>
          <w:bCs/>
          <w:b/>
        </w:rPr>
        <w:t xml:space="preserve">Location:</w:t>
      </w:r>
      <w:r>
        <w:t xml:space="preserve"> </w:t>
      </w:r>
      <w:r>
        <w:t xml:space="preserve">São Paulo, Brazil |</w:t>
      </w:r>
      <w:r>
        <w:t xml:space="preserve"> </w:t>
      </w:r>
      <w:r>
        <w:rPr>
          <w:bCs/>
          <w:b/>
        </w:rPr>
        <w:t xml:space="preserve">Duration:</w:t>
      </w:r>
      <w:r>
        <w:t xml:space="preserve"> </w:t>
      </w:r>
      <w:r>
        <w:t xml:space="preserve">[Start Year] – [End Year]</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Registro na OAB (Brazilian Bar Association)</w:t>
      </w:r>
      <w:r>
        <w:t xml:space="preserve"> </w:t>
      </w:r>
      <w:r>
        <w:t xml:space="preserve">- Member since [Year], License Number: [Number]</w:t>
      </w:r>
    </w:p>
    <w:p>
      <w:pPr>
        <w:numPr>
          <w:ilvl w:val="0"/>
          <w:numId w:val="1005"/>
        </w:numPr>
        <w:pStyle w:val="Compact"/>
      </w:pPr>
      <w:r>
        <w:rPr>
          <w:bCs/>
          <w:b/>
        </w:rPr>
        <w:t xml:space="preserve">Judicial Ethics Certification</w:t>
      </w:r>
      <w:r>
        <w:t xml:space="preserve">, TJSP, São Paulo, Brazil - Completed in [Year]</w:t>
      </w:r>
    </w:p>
    <w:p>
      <w:pPr>
        <w:numPr>
          <w:ilvl w:val="0"/>
          <w:numId w:val="1005"/>
        </w:numPr>
        <w:pStyle w:val="Compact"/>
      </w:pPr>
      <w:r>
        <w:rPr>
          <w:bCs/>
          <w:b/>
        </w:rPr>
        <w:t xml:space="preserve">Advanced Training in Criminal Law</w:t>
      </w:r>
      <w:r>
        <w:t xml:space="preserve">, Instituto Nacional de Estudos Judiciais (INEJ), Brazil - Completed in [Year]</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Associação dos Juízes do Brasil (AJB)</w:t>
      </w:r>
      <w:r>
        <w:t xml:space="preserve"> </w:t>
      </w:r>
      <w:r>
        <w:t xml:space="preserve">- Member since [Year], actively participates in policy discussions affecting Brazil São Paulo’s judiciary.</w:t>
      </w:r>
    </w:p>
    <w:p>
      <w:pPr>
        <w:numPr>
          <w:ilvl w:val="0"/>
          <w:numId w:val="1006"/>
        </w:numPr>
        <w:pStyle w:val="Compact"/>
      </w:pPr>
      <w:r>
        <w:rPr>
          <w:bCs/>
          <w:b/>
        </w:rPr>
        <w:t xml:space="preserve">Sociedade Brasileira de Direito Processual Civil (SBDC)</w:t>
      </w:r>
      <w:r>
        <w:t xml:space="preserve"> </w:t>
      </w:r>
      <w:r>
        <w:t xml:space="preserve">- Engaged in forums on procedural law and judicial efficiency.</w:t>
      </w:r>
    </w:p>
    <w:p>
      <w:pPr>
        <w:numPr>
          <w:ilvl w:val="0"/>
          <w:numId w:val="1006"/>
        </w:numPr>
        <w:pStyle w:val="Compact"/>
      </w:pPr>
      <w:r>
        <w:rPr>
          <w:bCs/>
          <w:b/>
        </w:rPr>
        <w:t xml:space="preserve">Comitê da OAB para a Educação Jurídica</w:t>
      </w:r>
      <w:r>
        <w:t xml:space="preserve"> </w:t>
      </w:r>
      <w:r>
        <w:t xml:space="preserve">- Contributes to legal education initiatives in São Paulo.</w:t>
      </w:r>
    </w:p>
    <w:bookmarkEnd w:id="28"/>
    <w:bookmarkStart w:id="29"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(Fluent)</w:t>
      </w:r>
    </w:p>
    <w:p>
      <w:pPr>
        <w:numPr>
          <w:ilvl w:val="0"/>
          <w:numId w:val="1007"/>
        </w:numPr>
        <w:pStyle w:val="Compact"/>
      </w:pPr>
      <w:r>
        <w:t xml:space="preserve">Spanish (Basic)</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8"/>
        </w:numPr>
        <w:pStyle w:val="Compact"/>
      </w:pPr>
      <w:r>
        <w:t xml:space="preserve">Served as a volunteer judge in pro bono legal clinics in São Paulo, providing free legal assistance to low-income residents.</w:t>
      </w:r>
    </w:p>
    <w:p>
      <w:pPr>
        <w:pStyle w:val="FirstParagraph"/>
      </w:pPr>
      <w:r>
        <w:rPr>
          <w:bCs/>
          <w:b/>
        </w:rPr>
        <w:t xml:space="preserve">Publications:</w:t>
      </w:r>
    </w:p>
    <w:p>
      <w:pPr>
        <w:numPr>
          <w:ilvl w:val="0"/>
          <w:numId w:val="1009"/>
        </w:numPr>
        <w:pStyle w:val="Compact"/>
      </w:pPr>
      <w:r>
        <w:t xml:space="preserve">"Judicial Reforms in São Paulo: Challenges and Opportunities" – Published in Revista do TJSP, [Year].</w:t>
      </w:r>
    </w:p>
    <w:bookmarkEnd w:id="30"/>
    <w:bookmarkStart w:id="31" w:name="references"/>
    <w:p>
      <w:pPr>
        <w:pStyle w:val="Heading2"/>
      </w:pPr>
      <w:r>
        <w:t xml:space="preserve">References</w:t>
      </w:r>
    </w:p>
    <w:p>
      <w:pPr>
        <w:pStyle w:val="FirstParagraph"/>
      </w:pPr>
      <w:r>
        <w:t xml:space="preserve">Available upon request. References include former colleagues, legal professionals, and academic advisors from Brazil São Paulo.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Brazil São Paulo</dc:title>
  <dc:creator/>
  <dc:language>en</dc:language>
  <cp:keywords/>
  <dcterms:created xsi:type="dcterms:W3CDTF">2026-07-24T16:26:51Z</dcterms:created>
  <dcterms:modified xsi:type="dcterms:W3CDTF">2026-07-24T16:26:51Z</dcterms:modified>
</cp:coreProperties>
</file>

<file path=docProps/custom.xml><?xml version="1.0" encoding="utf-8"?>
<Properties xmlns="http://schemas.openxmlformats.org/officeDocument/2006/custom-properties" xmlns:vt="http://schemas.openxmlformats.org/officeDocument/2006/docPropsVTypes"/>
</file>