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5" w:name="resume-of-judge-full-name"/>
    <w:p>
      <w:pPr>
        <w:pStyle w:val="Heading1"/>
      </w:pPr>
      <w:r>
        <w:t xml:space="preserve">Resume of Judge [Full Name]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[Street Address, Colonia Roma, Mexico City, C.P. 06700]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Jurisdiction:</w:t>
      </w:r>
      <w:r>
        <w:t xml:space="preserve"> </w:t>
      </w:r>
      <w:r>
        <w:t xml:space="preserve">Mexico City, Federal Judiciary Chamber (Poder Judicial de la Federación)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[X years] of service in the legal system of Mexico City. Specialized in constitutional law, criminal justice, and administrative litigation, with a proven ability to deliver impartial rulings that uphold the rule of law. A graduate of [University Name], where I earned my Juris Doctor (J.D.) and later pursued advanced studies in judicial ethics and public policy. My career as a judge has been defined by integrity, expertise in Mexican legal frameworks, and a commitment to justice in Mexico City's diverse communities.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c7fab25fc270aa073e5d77ef29186191ea7a45a"/>
    <w:p>
      <w:pPr>
        <w:pStyle w:val="Heading3"/>
      </w:pPr>
      <w:r>
        <w:t xml:space="preserve">Judge, Federal Judiciary Chamber (Poder Judicial de la Federación)</w:t>
      </w:r>
    </w:p>
    <w:p>
      <w:pPr>
        <w:pStyle w:val="FirstParagraph"/>
      </w:pPr>
      <w:r>
        <w:rPr>
          <w:iCs/>
          <w:i/>
        </w:rPr>
        <w:t xml:space="preserve">September 2015 – Present</w:t>
      </w:r>
    </w:p>
    <w:p>
      <w:pPr>
        <w:numPr>
          <w:ilvl w:val="0"/>
          <w:numId w:val="1001"/>
        </w:numPr>
        <w:pStyle w:val="Compact"/>
      </w:pPr>
      <w:r>
        <w:t xml:space="preserve">Served as a presiding judge in the [Specific Court Name], handling high-profile civil and criminal cases in Mexico City, including disputes involving constitutional rights, labor law, and public policy.</w:t>
      </w:r>
    </w:p>
    <w:p>
      <w:pPr>
        <w:numPr>
          <w:ilvl w:val="0"/>
          <w:numId w:val="1001"/>
        </w:numPr>
        <w:pStyle w:val="Compact"/>
      </w:pPr>
      <w:r>
        <w:t xml:space="preserve">Conducted legal reviews of legislative proposals to ensure compliance with the Mexican Constitution and federal statutes, contributing to judicial reforms in Mexico City.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judges and legal professionals through training programs organized by the Mexican Judicial Academy (Academia Judicial de México).</w:t>
      </w:r>
    </w:p>
    <w:p>
      <w:pPr>
        <w:numPr>
          <w:ilvl w:val="0"/>
          <w:numId w:val="1001"/>
        </w:numPr>
        <w:pStyle w:val="Compact"/>
      </w:pPr>
      <w:r>
        <w:t xml:space="preserve">Participated in panels addressing judicial transparency, accountability, and the modernization of court procedures in Mexico City.</w:t>
      </w:r>
    </w:p>
    <w:bookmarkEnd w:id="22"/>
    <w:bookmarkStart w:id="23" w:name="X56a867b8596e500a73052f2f708b5a8194462df"/>
    <w:p>
      <w:pPr>
        <w:pStyle w:val="Heading3"/>
      </w:pPr>
      <w:r>
        <w:t xml:space="preserve">Judge, Tribunal Superior de Justicia de la Ciudad de México (TSJCDMX)</w:t>
      </w:r>
    </w:p>
    <w:p>
      <w:pPr>
        <w:pStyle w:val="FirstParagraph"/>
      </w:pPr>
      <w:r>
        <w:rPr>
          <w:iCs/>
          <w:i/>
        </w:rPr>
        <w:t xml:space="preserve">July 2010 – August 2015</w:t>
      </w:r>
    </w:p>
    <w:p>
      <w:pPr>
        <w:numPr>
          <w:ilvl w:val="0"/>
          <w:numId w:val="1002"/>
        </w:numPr>
        <w:pStyle w:val="Compact"/>
      </w:pPr>
      <w:r>
        <w:t xml:space="preserve">Presided over appeals and administrative law cases, ensuring alignment with local regulations in Mexico City.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resolve conflicts between public institutions and private entities, fostering equitable outcomes for citizens.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guidelines for judicial training programs focused on human rights and gender equality in Mexico City.</w:t>
      </w:r>
    </w:p>
    <w:bookmarkEnd w:id="23"/>
    <w:bookmarkStart w:id="24" w:name="Xa5327b5e92cf52f48c2614578e97bdc1825be8d"/>
    <w:p>
      <w:pPr>
        <w:pStyle w:val="Heading3"/>
      </w:pPr>
      <w:r>
        <w:t xml:space="preserve">Judge, First District Civil Court, Mexico City</w:t>
      </w:r>
    </w:p>
    <w:p>
      <w:pPr>
        <w:pStyle w:val="FirstParagraph"/>
      </w:pPr>
      <w:r>
        <w:rPr>
          <w:iCs/>
          <w:i/>
        </w:rPr>
        <w:t xml:space="preserve">March 2005 – June 2010</w:t>
      </w:r>
    </w:p>
    <w:p>
      <w:pPr>
        <w:numPr>
          <w:ilvl w:val="0"/>
          <w:numId w:val="1003"/>
        </w:numPr>
        <w:pStyle w:val="Compact"/>
      </w:pPr>
      <w:r>
        <w:t xml:space="preserve">Managed a caseload of over [X] civil cases annually, including property disputes, family law matters, and contractual disagreements.</w:t>
      </w:r>
    </w:p>
    <w:p>
      <w:pPr>
        <w:numPr>
          <w:ilvl w:val="0"/>
          <w:numId w:val="1003"/>
        </w:numPr>
        <w:pStyle w:val="Compact"/>
      </w:pPr>
      <w:r>
        <w:t xml:space="preserve">Implemented digital case management systems to improve efficiency in court operations in Mexico City.</w:t>
      </w:r>
    </w:p>
    <w:p>
      <w:pPr>
        <w:numPr>
          <w:ilvl w:val="0"/>
          <w:numId w:val="1003"/>
        </w:numPr>
        <w:pStyle w:val="Compact"/>
      </w:pPr>
      <w:r>
        <w:t xml:space="preserve">Engaged with community organizations to promote legal literacy and access to justice for underserved populations in Mexico City.</w:t>
      </w:r>
    </w:p>
    <w:bookmarkEnd w:id="24"/>
    <w:bookmarkEnd w:id="25"/>
    <w:bookmarkStart w:id="29" w:name="educational-background"/>
    <w:p>
      <w:pPr>
        <w:pStyle w:val="Heading2"/>
      </w:pPr>
      <w:r>
        <w:t xml:space="preserve">Educational Background</w:t>
      </w:r>
    </w:p>
    <w:bookmarkStart w:id="26" w:name="doctor-of-juridical-sciences-d.j.s."/>
    <w:p>
      <w:pPr>
        <w:pStyle w:val="Heading3"/>
      </w:pPr>
      <w:r>
        <w:t xml:space="preserve">Doctor of Juridical Sciences (D.J.S.)</w:t>
      </w:r>
    </w:p>
    <w:p>
      <w:pPr>
        <w:pStyle w:val="FirstParagraph"/>
      </w:pPr>
      <w:r>
        <w:rPr>
          <w:iCs/>
          <w:i/>
        </w:rPr>
        <w:t xml:space="preserve">Universidad Nacional Autónoma de México (UNAM)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Dissertation topic: "Judicial Independence in Mexico City: Challenges and Reforms."</w:t>
      </w:r>
    </w:p>
    <w:p>
      <w:pPr>
        <w:numPr>
          <w:ilvl w:val="0"/>
          <w:numId w:val="1004"/>
        </w:numPr>
        <w:pStyle w:val="Compact"/>
      </w:pPr>
      <w:r>
        <w:t xml:space="preserve">Research focused on the intersection of constitutional law and public administration in the Mexican judiciary.</w:t>
      </w:r>
    </w:p>
    <w:bookmarkEnd w:id="26"/>
    <w:bookmarkStart w:id="27" w:name="juris-doctor-j.d."/>
    <w:p>
      <w:pPr>
        <w:pStyle w:val="Heading3"/>
      </w:pPr>
      <w:r>
        <w:t xml:space="preserve">Juris Doctor (J.D.)</w:t>
      </w:r>
    </w:p>
    <w:p>
      <w:pPr>
        <w:pStyle w:val="FirstParagraph"/>
      </w:pPr>
      <w:r>
        <w:rPr>
          <w:iCs/>
          <w:i/>
        </w:rPr>
        <w:t xml:space="preserve">Universidad Iberoamericana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5"/>
        </w:numPr>
        <w:pStyle w:val="Compact"/>
      </w:pPr>
      <w:r>
        <w:t xml:space="preserve">Cum laude honors, with a concentration in constitutional law and criminal justice.</w:t>
      </w:r>
    </w:p>
    <w:p>
      <w:pPr>
        <w:numPr>
          <w:ilvl w:val="0"/>
          <w:numId w:val="1005"/>
        </w:numPr>
        <w:pStyle w:val="Compact"/>
      </w:pPr>
      <w:r>
        <w:t xml:space="preserve">Participated in mock trials and legal clinics, gaining practical experience in Mexico City's legal environment.</w:t>
      </w:r>
    </w:p>
    <w:bookmarkEnd w:id="27"/>
    <w:bookmarkStart w:id="28" w:name="master-of-laws-ll.m."/>
    <w:p>
      <w:pPr>
        <w:pStyle w:val="Heading3"/>
      </w:pPr>
      <w:r>
        <w:t xml:space="preserve">Master of Laws (LL.M.)</w:t>
      </w:r>
    </w:p>
    <w:p>
      <w:pPr>
        <w:pStyle w:val="FirstParagraph"/>
      </w:pPr>
      <w:r>
        <w:rPr>
          <w:iCs/>
          <w:i/>
        </w:rPr>
        <w:t xml:space="preserve">University of London, School of Oriental and African Studies (SOAS)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6"/>
        </w:numPr>
        <w:pStyle w:val="Compact"/>
      </w:pPr>
      <w:r>
        <w:t xml:space="preserve">Focused on comparative judicial systems, with a thesis on "The Role of Judges in Democratizing Societies: A Mexico City Case Study."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Licence to Practice Law:</w:t>
      </w:r>
      <w:r>
        <w:t xml:space="preserve"> </w:t>
      </w:r>
      <w:r>
        <w:t xml:space="preserve">Colegio de Abogados de la Ciudad de México (2003)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Judicial Ethics:</w:t>
      </w:r>
      <w:r>
        <w:t xml:space="preserve"> </w:t>
      </w:r>
      <w:r>
        <w:t xml:space="preserve">Mexican Judicial Academy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Certificación en Derecho Constitucional Avanzado:</w:t>
      </w:r>
      <w:r>
        <w:t xml:space="preserve"> </w:t>
      </w:r>
      <w:r>
        <w:t xml:space="preserve">Instituto Nacional de las Mujeres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Proficiency in Legal Technology:</w:t>
      </w:r>
      <w:r>
        <w:t xml:space="preserve"> </w:t>
      </w:r>
      <w:r>
        <w:t xml:space="preserve">Certified by the Federal Judiciary Chamber’s IT Department (2021)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(certified by the British Council, 2018)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(completed courses at Universidad Anáhuac, 2015)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Mexican Association of Judges (Asociación Mexicana de Jueces):</w:t>
      </w:r>
      <w:r>
        <w:t xml:space="preserve"> </w:t>
      </w:r>
      <w:r>
        <w:t xml:space="preserve">Member since 2010, active in policy discussions on judicial reform in Mexico City.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of Judicial Independence and World Peace (IAJIWP):</w:t>
      </w:r>
      <w:r>
        <w:t xml:space="preserve"> </w:t>
      </w:r>
      <w:r>
        <w:t xml:space="preserve">Certified member, contributing to global dialogues on judicial ethics.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Council for the Prevention of Discrimination (CONAPRED):</w:t>
      </w:r>
      <w:r>
        <w:t xml:space="preserve"> </w:t>
      </w:r>
      <w:r>
        <w:t xml:space="preserve">Advisor on gender equity in judicial proceedings, Mexico City chapter.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10"/>
        </w:numPr>
        <w:pStyle w:val="Compact"/>
      </w:pPr>
      <w:r>
        <w:t xml:space="preserve">"Judicial Reforms in Mexico City: A Path to Transparency," *Revista Mexicana de Derecho*, 2019.</w:t>
      </w:r>
    </w:p>
    <w:p>
      <w:pPr>
        <w:numPr>
          <w:ilvl w:val="0"/>
          <w:numId w:val="1010"/>
        </w:numPr>
        <w:pStyle w:val="Compact"/>
      </w:pPr>
      <w:r>
        <w:t xml:space="preserve">Presentation at the "Global Judicial Ethics Conference" (Mexico City, 2020), focusing on judicial accountability in federal courts.</w:t>
      </w:r>
    </w:p>
    <w:p>
      <w:pPr>
        <w:numPr>
          <w:ilvl w:val="0"/>
          <w:numId w:val="1010"/>
        </w:numPr>
        <w:pStyle w:val="Compact"/>
      </w:pPr>
      <w:r>
        <w:t xml:space="preserve">Co-authored a policy brief on legal access for migrant communities in Mexico City, published by the UNAM Legal Research Institute (2018).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volunteer with the "Pro Bono Lawyers Network" in Mexico City, providing free legal consultations to low-income families.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Recipient of the "Excellence in Judicial Service Award" by the Federal Judiciary Chamber (2018) and "Citizen Trust in Justice Award" by the Mexico City Bar Association (2021).</w:t>
      </w:r>
    </w:p>
    <w:bookmarkEnd w:id="34"/>
    <w:p>
      <w:pPr>
        <w:pStyle w:val="BodyText"/>
      </w:pPr>
      <w:r>
        <w:t xml:space="preserve">This resume is tailored for professional use in Mexico City, emphasizing the role of a judge within the Mexican legal system.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Judge in Mexico City</dc:title>
  <dc:creator/>
  <cp:keywords/>
  <dcterms:created xsi:type="dcterms:W3CDTF">2026-07-23T14:24:15Z</dcterms:created>
  <dcterms:modified xsi:type="dcterms:W3CDTF">2026-07-23T14:24:15Z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