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Judge</w:t>
      </w:r>
      <w:r>
        <w:t xml:space="preserve"> </w:t>
      </w:r>
      <w:r>
        <w:t xml:space="preserve">in</w:t>
      </w:r>
      <w:r>
        <w:t xml:space="preserve"> </w:t>
      </w:r>
      <w:r>
        <w:t xml:space="preserve">Qatar</w:t>
      </w:r>
      <w:r>
        <w:t xml:space="preserve"> </w:t>
      </w:r>
      <w:r>
        <w:t xml:space="preserve">Doha</w:t>
      </w:r>
    </w:p>
    <w:bookmarkStart w:id="31" w:name="resume-of-judges-full-name"/>
    <w:p>
      <w:pPr>
        <w:pStyle w:val="Heading1"/>
      </w:pPr>
      <w:r>
        <w:t xml:space="preserve">Resume of [Judge's Full Name]</w:t>
      </w:r>
    </w:p>
    <w:p>
      <w:pPr>
        <w:pStyle w:val="FirstParagraph"/>
      </w:pPr>
      <w:r>
        <w:rPr>
          <w:bCs/>
          <w:b/>
        </w:rPr>
        <w:t xml:space="preserve">Location:</w:t>
      </w:r>
      <w:r>
        <w:t xml:space="preserve"> </w:t>
      </w:r>
      <w:r>
        <w:t xml:space="preserve">Doha, Qatar</w:t>
      </w:r>
      <w:r>
        <w:br/>
      </w:r>
      <w:r>
        <w:rPr>
          <w:bCs/>
          <w:b/>
        </w:rPr>
        <w:t xml:space="preserve">Email:</w:t>
      </w:r>
      <w:r>
        <w:t xml:space="preserve"> </w:t>
      </w:r>
      <w:r>
        <w:t xml:space="preserve">[email@example.com]</w:t>
      </w:r>
      <w:r>
        <w:br/>
      </w:r>
      <w:r>
        <w:rPr>
          <w:bCs/>
          <w:b/>
        </w:rPr>
        <w:t xml:space="preserve">Phone:</w:t>
      </w:r>
      <w:r>
        <w:t xml:space="preserve"> </w:t>
      </w:r>
      <w:r>
        <w:t xml:space="preserve">+974 XXXXXXXXX</w:t>
      </w:r>
    </w:p>
    <w:bookmarkStart w:id="20" w:name="professional-summary"/>
    <w:p>
      <w:pPr>
        <w:pStyle w:val="Heading2"/>
      </w:pPr>
      <w:r>
        <w:t xml:space="preserve">Professional Summary</w:t>
      </w:r>
    </w:p>
    <w:p>
      <w:pPr>
        <w:pStyle w:val="FirstParagraph"/>
      </w:pPr>
      <w:r>
        <w:t xml:space="preserve">A highly respected and accomplished legal professional with over [X] years of experience in the Qatari judicial system, specializing in civil law, criminal justice, and constitutional adjudication. As a dedicated Judge based in Doha, Qatar, I have consistently upheld the principles of fairness, transparency, and the rule of law within Qatar's evolving legal framework. My career reflects a deep commitment to justice and public service, aligning with the vision of Qatar Doha as a hub for legal innovation and ethical governance. With expertise in navigating complex legal challenges while adhering to Qatari cultural and religious values, I am poised to contribute meaningfully to the judiciary's mission of safeguarding societal harmony.</w:t>
      </w:r>
    </w:p>
    <w:bookmarkEnd w:id="20"/>
    <w:bookmarkStart w:id="21" w:name="education"/>
    <w:p>
      <w:pPr>
        <w:pStyle w:val="Heading2"/>
      </w:pPr>
      <w:r>
        <w:t xml:space="preserve">Education</w:t>
      </w:r>
    </w:p>
    <w:p>
      <w:pPr>
        <w:numPr>
          <w:ilvl w:val="0"/>
          <w:numId w:val="1001"/>
        </w:numPr>
        <w:pStyle w:val="Compact"/>
      </w:pPr>
      <w:r>
        <w:rPr>
          <w:bCs/>
          <w:b/>
        </w:rPr>
        <w:t xml:space="preserve">LL.B. (Bachelor of Laws)</w:t>
      </w:r>
      <w:r>
        <w:t xml:space="preserve">, [University Name], Qatar</w:t>
      </w:r>
      <w:r>
        <w:br/>
      </w:r>
      <w:r>
        <w:t xml:space="preserve">Graduated with honors, focusing on Qatari legal systems and international law.</w:t>
      </w:r>
    </w:p>
    <w:p>
      <w:pPr>
        <w:numPr>
          <w:ilvl w:val="0"/>
          <w:numId w:val="1001"/>
        </w:numPr>
        <w:pStyle w:val="Compact"/>
      </w:pPr>
      <w:r>
        <w:rPr>
          <w:bCs/>
          <w:b/>
        </w:rPr>
        <w:t xml:space="preserve">LL.M. (Master of Laws)</w:t>
      </w:r>
      <w:r>
        <w:t xml:space="preserve">, [University Name], United Kingdom</w:t>
      </w:r>
      <w:r>
        <w:br/>
      </w:r>
      <w:r>
        <w:t xml:space="preserve">Specialized in constitutional law and comparative judicial systems, with a focus on Middle Eastern legal frameworks.</w:t>
      </w:r>
    </w:p>
    <w:p>
      <w:pPr>
        <w:numPr>
          <w:ilvl w:val="0"/>
          <w:numId w:val="1001"/>
        </w:numPr>
        <w:pStyle w:val="Compact"/>
      </w:pPr>
      <w:r>
        <w:rPr>
          <w:bCs/>
          <w:b/>
        </w:rPr>
        <w:t xml:space="preserve">Ph.D. in Law</w:t>
      </w:r>
      <w:r>
        <w:t xml:space="preserve">, [University Name], Qatar</w:t>
      </w:r>
      <w:r>
        <w:br/>
      </w:r>
      <w:r>
        <w:t xml:space="preserve">Research thesis: "The Role of Judicial Independence in Modern Qatari Legal Development." Published in the Journal of Arab Law and Governance.</w:t>
      </w:r>
    </w:p>
    <w:bookmarkEnd w:id="21"/>
    <w:bookmarkStart w:id="24" w:name="professional-experience"/>
    <w:p>
      <w:pPr>
        <w:pStyle w:val="Heading2"/>
      </w:pPr>
      <w:r>
        <w:t xml:space="preserve">Professional Experience</w:t>
      </w:r>
    </w:p>
    <w:bookmarkStart w:id="22" w:name="judge-doha-court-of-first-instance"/>
    <w:p>
      <w:pPr>
        <w:pStyle w:val="Heading3"/>
      </w:pPr>
      <w:r>
        <w:rPr>
          <w:bCs/>
          <w:b/>
        </w:rPr>
        <w:t xml:space="preserve">Judge, Doha Court of First Instance</w:t>
      </w:r>
    </w:p>
    <w:p>
      <w:pPr>
        <w:pStyle w:val="FirstParagraph"/>
      </w:pPr>
      <w:r>
        <w:rPr>
          <w:iCs/>
          <w:i/>
        </w:rPr>
        <w:t xml:space="preserve">[Start Date] – Present</w:t>
      </w:r>
    </w:p>
    <w:p>
      <w:pPr>
        <w:numPr>
          <w:ilvl w:val="0"/>
          <w:numId w:val="1002"/>
        </w:numPr>
        <w:pStyle w:val="Compact"/>
      </w:pPr>
      <w:r>
        <w:t xml:space="preserve">Preside over civil and criminal cases, ensuring adherence to Qatari law and the principles of Sharia.</w:t>
      </w:r>
    </w:p>
    <w:p>
      <w:pPr>
        <w:numPr>
          <w:ilvl w:val="0"/>
          <w:numId w:val="1002"/>
        </w:numPr>
        <w:pStyle w:val="Compact"/>
      </w:pPr>
      <w:r>
        <w:t xml:space="preserve">Deliver verdicts in high-profile cases involving commercial disputes, family law, and public order offenses.</w:t>
      </w:r>
    </w:p>
    <w:p>
      <w:pPr>
        <w:numPr>
          <w:ilvl w:val="0"/>
          <w:numId w:val="1002"/>
        </w:numPr>
        <w:pStyle w:val="Compact"/>
      </w:pPr>
      <w:r>
        <w:t xml:space="preserve">Collaborate with legal scholars and practitioners to develop judicial guidelines tailored to Doha’s diverse population.</w:t>
      </w:r>
    </w:p>
    <w:p>
      <w:pPr>
        <w:numPr>
          <w:ilvl w:val="0"/>
          <w:numId w:val="1002"/>
        </w:numPr>
        <w:pStyle w:val="Compact"/>
      </w:pPr>
      <w:r>
        <w:t xml:space="preserve">Mentor junior judges and legal interns, fostering a culture of integrity and professional excellence within the Qatar Doha judiciary.</w:t>
      </w:r>
    </w:p>
    <w:bookmarkEnd w:id="22"/>
    <w:bookmarkStart w:id="23" w:name="Xef5a5e0ef71d8d7c90ea52684f4c387776adfa2"/>
    <w:p>
      <w:pPr>
        <w:pStyle w:val="Heading3"/>
      </w:pPr>
      <w:r>
        <w:rPr>
          <w:bCs/>
          <w:b/>
        </w:rPr>
        <w:t xml:space="preserve">Judicial Advisor, Qatari Ministry of Justice</w:t>
      </w:r>
    </w:p>
    <w:p>
      <w:pPr>
        <w:pStyle w:val="FirstParagraph"/>
      </w:pPr>
      <w:r>
        <w:rPr>
          <w:iCs/>
          <w:i/>
        </w:rPr>
        <w:t xml:space="preserve">[Start Date] – [End Date]</w:t>
      </w:r>
    </w:p>
    <w:p>
      <w:pPr>
        <w:numPr>
          <w:ilvl w:val="0"/>
          <w:numId w:val="1003"/>
        </w:numPr>
        <w:pStyle w:val="Compact"/>
      </w:pPr>
      <w:r>
        <w:t xml:space="preserve">Provided expert legal opinions on legislative reforms to align Qatari law with international standards while respecting cultural norms.</w:t>
      </w:r>
    </w:p>
    <w:p>
      <w:pPr>
        <w:numPr>
          <w:ilvl w:val="0"/>
          <w:numId w:val="1003"/>
        </w:numPr>
        <w:pStyle w:val="Compact"/>
      </w:pPr>
      <w:r>
        <w:t xml:space="preserve">Contributed to the drafting of judicial training programs for judges across Qatar, including Doha’s courts.</w:t>
      </w:r>
    </w:p>
    <w:p>
      <w:pPr>
        <w:numPr>
          <w:ilvl w:val="0"/>
          <w:numId w:val="1003"/>
        </w:numPr>
        <w:pStyle w:val="Compact"/>
      </w:pPr>
      <w:r>
        <w:t xml:space="preserve">Participated in regional legal conferences in Doha, promoting dialogue on justice and human rights in the Middle East.</w:t>
      </w:r>
    </w:p>
    <w:bookmarkEnd w:id="23"/>
    <w:bookmarkEnd w:id="24"/>
    <w:bookmarkStart w:id="25" w:name="legal-expertise-and-specializations"/>
    <w:p>
      <w:pPr>
        <w:pStyle w:val="Heading2"/>
      </w:pPr>
      <w:r>
        <w:t xml:space="preserve">Legal Expertise and Specializations</w:t>
      </w:r>
    </w:p>
    <w:p>
      <w:pPr>
        <w:numPr>
          <w:ilvl w:val="0"/>
          <w:numId w:val="1004"/>
        </w:numPr>
        <w:pStyle w:val="Compact"/>
      </w:pPr>
      <w:r>
        <w:rPr>
          <w:bCs/>
          <w:b/>
        </w:rPr>
        <w:t xml:space="preserve">Constitutional Law:</w:t>
      </w:r>
      <w:r>
        <w:t xml:space="preserve"> </w:t>
      </w:r>
      <w:r>
        <w:t xml:space="preserve">Deep understanding of Qatar’s constitution, including its provisions on judicial independence and separation of powers.</w:t>
      </w:r>
    </w:p>
    <w:p>
      <w:pPr>
        <w:numPr>
          <w:ilvl w:val="0"/>
          <w:numId w:val="1004"/>
        </w:numPr>
        <w:pStyle w:val="Compact"/>
      </w:pPr>
      <w:r>
        <w:rPr>
          <w:bCs/>
          <w:b/>
        </w:rPr>
        <w:t xml:space="preserve">Criminal Justice:</w:t>
      </w:r>
      <w:r>
        <w:t xml:space="preserve"> </w:t>
      </w:r>
      <w:r>
        <w:t xml:space="preserve">Extensive experience in adjudicating cases under the Qatari Penal Code, with a focus on equitable sentencing and rehabilitation.</w:t>
      </w:r>
    </w:p>
    <w:p>
      <w:pPr>
        <w:numPr>
          <w:ilvl w:val="0"/>
          <w:numId w:val="1004"/>
        </w:numPr>
        <w:pStyle w:val="Compact"/>
      </w:pPr>
      <w:r>
        <w:rPr>
          <w:bCs/>
          <w:b/>
        </w:rPr>
        <w:t xml:space="preserve">Commercial Law:</w:t>
      </w:r>
      <w:r>
        <w:t xml:space="preserve"> </w:t>
      </w:r>
      <w:r>
        <w:t xml:space="preserve">Specialized in resolving disputes related to trade, contracts, and corporate governance within Doha’s dynamic economy.</w:t>
      </w:r>
    </w:p>
    <w:p>
      <w:pPr>
        <w:numPr>
          <w:ilvl w:val="0"/>
          <w:numId w:val="1004"/>
        </w:numPr>
        <w:pStyle w:val="Compact"/>
      </w:pPr>
      <w:r>
        <w:rPr>
          <w:bCs/>
          <w:b/>
        </w:rPr>
        <w:t xml:space="preserve">Family Law:</w:t>
      </w:r>
      <w:r>
        <w:t xml:space="preserve"> </w:t>
      </w:r>
      <w:r>
        <w:t xml:space="preserve">Advocated for gender equality and child welfare while upholding Sharia principles in family court decisions.</w:t>
      </w:r>
    </w:p>
    <w:p>
      <w:pPr>
        <w:numPr>
          <w:ilvl w:val="0"/>
          <w:numId w:val="1004"/>
        </w:numPr>
        <w:pStyle w:val="Compact"/>
      </w:pPr>
      <w:r>
        <w:rPr>
          <w:bCs/>
          <w:b/>
        </w:rPr>
        <w:t xml:space="preserve">Judicial Ethics:</w:t>
      </w:r>
      <w:r>
        <w:t xml:space="preserve"> </w:t>
      </w:r>
      <w:r>
        <w:t xml:space="preserve">Committed to maintaining the highest standards of impartiality, transparency, and accountability in all rulings.</w:t>
      </w:r>
    </w:p>
    <w:bookmarkEnd w:id="25"/>
    <w:bookmarkStart w:id="26" w:name="community-involvement-and-public-service"/>
    <w:p>
      <w:pPr>
        <w:pStyle w:val="Heading2"/>
      </w:pPr>
      <w:r>
        <w:t xml:space="preserve">Community Involvement and Public Service</w:t>
      </w:r>
    </w:p>
    <w:p>
      <w:pPr>
        <w:numPr>
          <w:ilvl w:val="0"/>
          <w:numId w:val="1005"/>
        </w:numPr>
        <w:pStyle w:val="Compact"/>
      </w:pPr>
      <w:r>
        <w:t xml:space="preserve">Served as a legal consultant for NGOs in Doha focused on human rights advocacy and public legal education.</w:t>
      </w:r>
    </w:p>
    <w:p>
      <w:pPr>
        <w:numPr>
          <w:ilvl w:val="0"/>
          <w:numId w:val="1005"/>
        </w:numPr>
        <w:pStyle w:val="Compact"/>
      </w:pPr>
      <w:r>
        <w:t xml:space="preserve">Volunteered with the Qatari Legal Aid Society to provide free legal support to underserved communities in Doha.</w:t>
      </w:r>
    </w:p>
    <w:p>
      <w:pPr>
        <w:numPr>
          <w:ilvl w:val="0"/>
          <w:numId w:val="1005"/>
        </w:numPr>
        <w:pStyle w:val="Compact"/>
      </w:pPr>
      <w:r>
        <w:t xml:space="preserve">Guest lecturer at [University Name] in Doha, delivering seminars on judicial ethics and modern legal challenges.</w:t>
      </w:r>
    </w:p>
    <w:p>
      <w:pPr>
        <w:numPr>
          <w:ilvl w:val="0"/>
          <w:numId w:val="1005"/>
        </w:numPr>
        <w:pStyle w:val="Compact"/>
      </w:pPr>
      <w:r>
        <w:t xml:space="preserve">Participated in the Qatar National Dialogue on Justice, contributing insights to policy reforms that strengthen the rule of law.</w:t>
      </w:r>
    </w:p>
    <w:bookmarkEnd w:id="26"/>
    <w:bookmarkStart w:id="27" w:name="languages-and-certifications"/>
    <w:p>
      <w:pPr>
        <w:pStyle w:val="Heading2"/>
      </w:pPr>
      <w:r>
        <w:t xml:space="preserve">Languages and Certifications</w:t>
      </w:r>
    </w:p>
    <w:p>
      <w:pPr>
        <w:numPr>
          <w:ilvl w:val="0"/>
          <w:numId w:val="1006"/>
        </w:numPr>
        <w:pStyle w:val="Compact"/>
      </w:pPr>
      <w:r>
        <w:rPr>
          <w:bCs/>
          <w:b/>
        </w:rPr>
        <w:t xml:space="preserve">Arabic:</w:t>
      </w:r>
      <w:r>
        <w:t xml:space="preserve"> </w:t>
      </w:r>
      <w:r>
        <w:t xml:space="preserve">Native speaker, with fluency in classical and modern dialects.</w:t>
      </w:r>
    </w:p>
    <w:p>
      <w:pPr>
        <w:numPr>
          <w:ilvl w:val="0"/>
          <w:numId w:val="1006"/>
        </w:numPr>
        <w:pStyle w:val="Compact"/>
      </w:pPr>
      <w:r>
        <w:rPr>
          <w:bCs/>
          <w:b/>
        </w:rPr>
        <w:t xml:space="preserve">English:</w:t>
      </w:r>
      <w:r>
        <w:t xml:space="preserve"> </w:t>
      </w:r>
      <w:r>
        <w:t xml:space="preserve">Advanced proficiency, with experience in drafting legal documents and conducting court proceedings.</w:t>
      </w:r>
    </w:p>
    <w:p>
      <w:pPr>
        <w:numPr>
          <w:ilvl w:val="0"/>
          <w:numId w:val="1006"/>
        </w:numPr>
        <w:pStyle w:val="Compact"/>
      </w:pPr>
      <w:r>
        <w:rPr>
          <w:bCs/>
          <w:b/>
        </w:rPr>
        <w:t xml:space="preserve">Certifications:</w:t>
      </w:r>
    </w:p>
    <w:p>
      <w:pPr>
        <w:numPr>
          <w:ilvl w:val="1"/>
          <w:numId w:val="1007"/>
        </w:numPr>
        <w:pStyle w:val="Compact"/>
      </w:pPr>
      <w:r>
        <w:t xml:space="preserve">Certified Judge of the Qatari Judiciary (20XX)</w:t>
      </w:r>
    </w:p>
    <w:p>
      <w:pPr>
        <w:numPr>
          <w:ilvl w:val="1"/>
          <w:numId w:val="1007"/>
        </w:numPr>
        <w:pStyle w:val="Compact"/>
      </w:pPr>
      <w:r>
        <w:t xml:space="preserve">Advanced Training in International Human Rights Law (Qatar Foundation, 20XX)</w:t>
      </w:r>
    </w:p>
    <w:bookmarkEnd w:id="27"/>
    <w:bookmarkStart w:id="28" w:name="judicial-philosophy-and-vision"/>
    <w:p>
      <w:pPr>
        <w:pStyle w:val="Heading2"/>
      </w:pPr>
      <w:r>
        <w:t xml:space="preserve">Judicial Philosophy and Vision</w:t>
      </w:r>
    </w:p>
    <w:p>
      <w:pPr>
        <w:pStyle w:val="FirstParagraph"/>
      </w:pPr>
      <w:r>
        <w:t xml:space="preserve">As a Judge in Qatar Doha, my judicial philosophy is rooted in the belief that justice must be accessible, equitable, and reflective of both Qatari traditions and global legal standards. I advocate for a judiciary that balances strict adherence to the law with compassion for individual circumstances. My work in Doha has been guided by the principles outlined in Qatar’s National Vision 2030, particularly its emphasis on sustainable development and societal well-being. By fostering innovation in legal practices while respecting the cultural fabric of Qatar, I aim to contribute to a judiciary that serves as a model for integrity and public trust.</w:t>
      </w:r>
    </w:p>
    <w:bookmarkEnd w:id="28"/>
    <w:bookmarkStart w:id="29" w:name="awards-and-recognitions"/>
    <w:p>
      <w:pPr>
        <w:pStyle w:val="Heading2"/>
      </w:pPr>
      <w:r>
        <w:t xml:space="preserve">Awards and Recognitions</w:t>
      </w:r>
    </w:p>
    <w:p>
      <w:pPr>
        <w:numPr>
          <w:ilvl w:val="0"/>
          <w:numId w:val="1008"/>
        </w:numPr>
        <w:pStyle w:val="Compact"/>
      </w:pPr>
      <w:r>
        <w:t xml:space="preserve">Recipient of the Qatari Judicial Excellence Award (20XX)</w:t>
      </w:r>
    </w:p>
    <w:p>
      <w:pPr>
        <w:numPr>
          <w:ilvl w:val="0"/>
          <w:numId w:val="1008"/>
        </w:numPr>
        <w:pStyle w:val="Compact"/>
      </w:pPr>
      <w:r>
        <w:t xml:space="preserve">Nominated for the Doha Legal Professional of the Year (20XX)</w:t>
      </w:r>
    </w:p>
    <w:p>
      <w:pPr>
        <w:numPr>
          <w:ilvl w:val="0"/>
          <w:numId w:val="1008"/>
        </w:numPr>
        <w:pStyle w:val="Compact"/>
      </w:pPr>
      <w:r>
        <w:t xml:space="preserve">Awarded the Ministry of Justice’s Medal for Outstanding Contributions to Judicial Training (20XX)</w:t>
      </w:r>
    </w:p>
    <w:bookmarkEnd w:id="29"/>
    <w:bookmarkStart w:id="30" w:name="conclusion"/>
    <w:p>
      <w:pPr>
        <w:pStyle w:val="Heading2"/>
      </w:pPr>
      <w:r>
        <w:t xml:space="preserve">Conclusion</w:t>
      </w:r>
    </w:p>
    <w:p>
      <w:pPr>
        <w:pStyle w:val="FirstParagraph"/>
      </w:pPr>
      <w:r>
        <w:t xml:space="preserve">With a steadfast commitment to justice, a deep understanding of Qatar Doha’s legal landscape, and a career dedicated to upholding the rule of law, I am confident in my ability to contribute meaningfully to the judicial system. My experience as a Judge in Doha has equipped me with the expertise and ethical foundation necessary to address complex legal challenges while advancing the principles of fairness and equity that define Qatar’s vision for a progressive society.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Judge in Qatar Doha</dc:title>
  <dc:creator/>
  <dc:language>en</dc:language>
  <cp:keywords/>
  <dcterms:created xsi:type="dcterms:W3CDTF">2026-07-19T03:03:54Z</dcterms:created>
  <dcterms:modified xsi:type="dcterms:W3CDTF">2026-07-19T03:03:54Z</dcterms:modified>
</cp:coreProperties>
</file>

<file path=docProps/custom.xml><?xml version="1.0" encoding="utf-8"?>
<Properties xmlns="http://schemas.openxmlformats.org/officeDocument/2006/custom-properties" xmlns:vt="http://schemas.openxmlformats.org/officeDocument/2006/docPropsVTypes"/>
</file>