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Judge</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resume-judge-in-united-kingdom-london"/>
    <w:p>
      <w:pPr>
        <w:pStyle w:val="Heading1"/>
      </w:pPr>
      <w:r>
        <w:t xml:space="preserve">Resume: Judge in United Kingdom London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Legal Lane, London, SW1A 1AA, United Kingdom</w:t>
      </w:r>
    </w:p>
    <w:p>
      <w:pPr>
        <w:pStyle w:val="BodyText"/>
      </w:pPr>
      <w:r>
        <w:rPr>
          <w:bCs/>
          <w:b/>
        </w:rPr>
        <w:t xml:space="preserve">Email:</w:t>
      </w:r>
      <w:r>
        <w:t xml:space="preserve"> </w:t>
      </w:r>
      <w:r>
        <w:t xml:space="preserve">judge@example.com |</w:t>
      </w:r>
      <w:r>
        <w:t xml:space="preserve"> </w:t>
      </w:r>
      <w:r>
        <w:rPr>
          <w:bCs/>
          <w:b/>
        </w:rPr>
        <w:t xml:space="preserve">Phone:</w:t>
      </w:r>
      <w:r>
        <w:t xml:space="preserve"> </w:t>
      </w:r>
      <w:r>
        <w:t xml:space="preserve">+44 20 7946 0000</w:t>
      </w:r>
    </w:p>
    <w:bookmarkEnd w:id="20"/>
    <w:bookmarkEnd w:id="21"/>
    <w:bookmarkStart w:id="22" w:name="professional-summary"/>
    <w:p>
      <w:pPr>
        <w:pStyle w:val="Heading2"/>
      </w:pPr>
      <w:r>
        <w:t xml:space="preserve">Professional Summary</w:t>
      </w:r>
    </w:p>
    <w:p>
      <w:pPr>
        <w:pStyle w:val="FirstParagraph"/>
      </w:pPr>
      <w:r>
        <w:t xml:space="preserve">A distinguished legal professional with over [X] years of experience in the United Kingdom London judiciary. Specializing in criminal and civil law, I have consistently upheld the principles of justice, fairness, and impartiality within the English legal system. My career as a judge has been defined by a commitment to public service, adherence to judicial ethics, and a deep understanding of the unique challenges faced by London’s diverse communities. This resume reflects my qualifications for roles in the United Kingdom London judiciary and highlights my dedication to maintaining the integrity of the law.</w:t>
      </w:r>
    </w:p>
    <w:bookmarkEnd w:id="22"/>
    <w:bookmarkStart w:id="23" w:name="legal-career-highlights"/>
    <w:p>
      <w:pPr>
        <w:pStyle w:val="Heading2"/>
      </w:pPr>
      <w:r>
        <w:t xml:space="preserve">Legal Career Highlights</w:t>
      </w:r>
    </w:p>
    <w:p>
      <w:pPr>
        <w:numPr>
          <w:ilvl w:val="0"/>
          <w:numId w:val="1001"/>
        </w:numPr>
        <w:pStyle w:val="Compact"/>
      </w:pPr>
      <w:r>
        <w:t xml:space="preserve">Appointed as a [Rank] Judge in the United Kingdom London in [Year], serving with distinction in [Court Name], where I oversaw complex criminal and civil cases, ensuring adherence to the principles of natural justice.</w:t>
      </w:r>
    </w:p>
    <w:p>
      <w:pPr>
        <w:numPr>
          <w:ilvl w:val="0"/>
          <w:numId w:val="1001"/>
        </w:numPr>
        <w:pStyle w:val="Compact"/>
      </w:pPr>
      <w:r>
        <w:t xml:space="preserve">Successfully managed over 500 high-profile cases during my tenure, including matters involving public interest litigation, human rights, and corporate accountability.</w:t>
      </w:r>
    </w:p>
    <w:p>
      <w:pPr>
        <w:numPr>
          <w:ilvl w:val="0"/>
          <w:numId w:val="1001"/>
        </w:numPr>
        <w:pStyle w:val="Compact"/>
      </w:pPr>
      <w:r>
        <w:t xml:space="preserve">Recognized for excellence in judicial decision-making, with a consistent record of upholding the rule of law and delivering verdicts that reflect both legal rigor and societal values.</w:t>
      </w:r>
    </w:p>
    <w:p>
      <w:pPr>
        <w:numPr>
          <w:ilvl w:val="0"/>
          <w:numId w:val="1001"/>
        </w:numPr>
        <w:pStyle w:val="Compact"/>
      </w:pPr>
      <w:r>
        <w:t xml:space="preserve">Played a pivotal role in reforming procedural guidelines for [specific area of law], enhancing efficiency and transparency in court operations across London.</w:t>
      </w:r>
    </w:p>
    <w:p>
      <w:pPr>
        <w:numPr>
          <w:ilvl w:val="0"/>
          <w:numId w:val="1001"/>
        </w:numPr>
        <w:pStyle w:val="Compact"/>
      </w:pPr>
      <w:r>
        <w:t xml:space="preserve">Contributed to the development of judicial training programs, mentoring aspiring judges and legal practitioners in the United Kingdom London region.</w:t>
      </w:r>
    </w:p>
    <w:bookmarkEnd w:id="23"/>
    <w:bookmarkStart w:id="27" w:name="judicial-experience"/>
    <w:p>
      <w:pPr>
        <w:pStyle w:val="Heading2"/>
      </w:pPr>
      <w:r>
        <w:t xml:space="preserve">Judicial Experience</w:t>
      </w:r>
    </w:p>
    <w:bookmarkStart w:id="24" w:name="senior-circuit-judge"/>
    <w:p>
      <w:pPr>
        <w:pStyle w:val="Heading3"/>
      </w:pPr>
      <w:r>
        <w:rPr>
          <w:bCs/>
          <w:b/>
        </w:rPr>
        <w:t xml:space="preserve">Senior Circuit Judge</w:t>
      </w:r>
    </w:p>
    <w:p>
      <w:pPr>
        <w:pStyle w:val="FirstParagraph"/>
      </w:pPr>
      <w:r>
        <w:rPr>
          <w:iCs/>
          <w:i/>
        </w:rPr>
        <w:t xml:space="preserve">[Court Name], London, United Kingdom | [Start Date] – Present</w:t>
      </w:r>
    </w:p>
    <w:p>
      <w:pPr>
        <w:numPr>
          <w:ilvl w:val="0"/>
          <w:numId w:val="1002"/>
        </w:numPr>
        <w:pStyle w:val="Compact"/>
      </w:pPr>
      <w:r>
        <w:t xml:space="preserve">Presided over trials in the Crown Court and High Court, ensuring equitable outcomes for defendants and claimants.</w:t>
      </w:r>
    </w:p>
    <w:p>
      <w:pPr>
        <w:numPr>
          <w:ilvl w:val="0"/>
          <w:numId w:val="1002"/>
        </w:numPr>
        <w:pStyle w:val="Compact"/>
      </w:pPr>
      <w:r>
        <w:t xml:space="preserve">Guided juries through complex legal arguments, emphasizing clarity and adherence to evidentiary standards.</w:t>
      </w:r>
    </w:p>
    <w:p>
      <w:pPr>
        <w:numPr>
          <w:ilvl w:val="0"/>
          <w:numId w:val="1002"/>
        </w:numPr>
        <w:pStyle w:val="Compact"/>
      </w:pPr>
      <w:r>
        <w:t xml:space="preserve">Issued rulings on appeals related to sentencing guidelines, civil rights violations, and regulatory compliance in commercial disputes.</w:t>
      </w:r>
    </w:p>
    <w:bookmarkEnd w:id="24"/>
    <w:bookmarkStart w:id="25" w:name="recorder-part-time-judge"/>
    <w:p>
      <w:pPr>
        <w:pStyle w:val="Heading3"/>
      </w:pPr>
      <w:r>
        <w:rPr>
          <w:bCs/>
          <w:b/>
        </w:rPr>
        <w:t xml:space="preserve">Recorder (Part-Time Judge)</w:t>
      </w:r>
    </w:p>
    <w:p>
      <w:pPr>
        <w:pStyle w:val="FirstParagraph"/>
      </w:pPr>
      <w:r>
        <w:rPr>
          <w:iCs/>
          <w:i/>
        </w:rPr>
        <w:t xml:space="preserve">[Court Name], London, United Kingdom | [Start Date] – [End Date]</w:t>
      </w:r>
    </w:p>
    <w:p>
      <w:pPr>
        <w:numPr>
          <w:ilvl w:val="0"/>
          <w:numId w:val="1003"/>
        </w:numPr>
        <w:pStyle w:val="Compact"/>
      </w:pPr>
      <w:r>
        <w:t xml:space="preserve">Provided judicial oversight in lower courts, focusing on minor criminal offenses and civil claims.</w:t>
      </w:r>
    </w:p>
    <w:p>
      <w:pPr>
        <w:numPr>
          <w:ilvl w:val="0"/>
          <w:numId w:val="1003"/>
        </w:numPr>
        <w:pStyle w:val="Compact"/>
      </w:pPr>
      <w:r>
        <w:t xml:space="preserve">Collaborated with fellow judges to maintain consistency in sentencing and procedural fairness.</w:t>
      </w:r>
    </w:p>
    <w:p>
      <w:pPr>
        <w:numPr>
          <w:ilvl w:val="0"/>
          <w:numId w:val="1003"/>
        </w:numPr>
        <w:pStyle w:val="Compact"/>
      </w:pPr>
      <w:r>
        <w:t xml:space="preserve">Delivered verdicts on cases involving domestic violence, property disputes, and traffic violations.</w:t>
      </w:r>
    </w:p>
    <w:bookmarkEnd w:id="25"/>
    <w:bookmarkStart w:id="26" w:name="judicial-assistant"/>
    <w:p>
      <w:pPr>
        <w:pStyle w:val="Heading3"/>
      </w:pPr>
      <w:r>
        <w:rPr>
          <w:bCs/>
          <w:b/>
        </w:rPr>
        <w:t xml:space="preserve">Judicial Assistant</w:t>
      </w:r>
    </w:p>
    <w:p>
      <w:pPr>
        <w:pStyle w:val="FirstParagraph"/>
      </w:pPr>
      <w:r>
        <w:rPr>
          <w:iCs/>
          <w:i/>
        </w:rPr>
        <w:t xml:space="preserve">[Court Name], London, United Kingdom | [Start Date] – [End Date]</w:t>
      </w:r>
    </w:p>
    <w:p>
      <w:pPr>
        <w:numPr>
          <w:ilvl w:val="0"/>
          <w:numId w:val="1004"/>
        </w:numPr>
        <w:pStyle w:val="Compact"/>
      </w:pPr>
      <w:r>
        <w:t xml:space="preserve">Assisted senior judges in case management, legal research, and drafting judicial opinions.</w:t>
      </w:r>
    </w:p>
    <w:p>
      <w:pPr>
        <w:numPr>
          <w:ilvl w:val="0"/>
          <w:numId w:val="1004"/>
        </w:numPr>
        <w:pStyle w:val="Compact"/>
      </w:pPr>
      <w:r>
        <w:t xml:space="preserve">Gained exposure to the intricacies of judicial workflow in the United Kingdom London judiciary.</w:t>
      </w:r>
    </w:p>
    <w:p>
      <w:pPr>
        <w:numPr>
          <w:ilvl w:val="0"/>
          <w:numId w:val="1004"/>
        </w:numPr>
        <w:pStyle w:val="Compact"/>
      </w:pPr>
      <w:r>
        <w:t xml:space="preserve">Supported the administration of justice through meticulous attention to procedural details.</w:t>
      </w:r>
    </w:p>
    <w:bookmarkEnd w:id="26"/>
    <w:bookmarkEnd w:id="27"/>
    <w:bookmarkStart w:id="28" w:name="education-and-certifications"/>
    <w:p>
      <w:pPr>
        <w:pStyle w:val="Heading2"/>
      </w:pPr>
      <w:r>
        <w:t xml:space="preserve">Education and Certifications</w:t>
      </w:r>
    </w:p>
    <w:p>
      <w:pPr>
        <w:pStyle w:val="FirstParagraph"/>
      </w:pPr>
      <w:r>
        <w:rPr>
          <w:bCs/>
          <w:b/>
        </w:rPr>
        <w:t xml:space="preserve">LL.B. (Hons) in Law</w:t>
      </w:r>
    </w:p>
    <w:p>
      <w:pPr>
        <w:pStyle w:val="BodyText"/>
      </w:pPr>
      <w:r>
        <w:rPr>
          <w:iCs/>
          <w:i/>
        </w:rPr>
        <w:t xml:space="preserve">University of London, United Kingdom | [Year]</w:t>
      </w:r>
    </w:p>
    <w:p>
      <w:pPr>
        <w:numPr>
          <w:ilvl w:val="0"/>
          <w:numId w:val="1005"/>
        </w:numPr>
        <w:pStyle w:val="Compact"/>
      </w:pPr>
      <w:r>
        <w:t xml:space="preserve">Honors graduate with a focus on constitutional law, criminal procedure, and human rights.</w:t>
      </w:r>
    </w:p>
    <w:p>
      <w:pPr>
        <w:numPr>
          <w:ilvl w:val="0"/>
          <w:numId w:val="1005"/>
        </w:numPr>
        <w:pStyle w:val="Compact"/>
      </w:pPr>
      <w:r>
        <w:t xml:space="preserve">Recipient of the [Award Name], recognizing academic excellence in legal studies.</w:t>
      </w:r>
    </w:p>
    <w:p>
      <w:pPr>
        <w:pStyle w:val="FirstParagraph"/>
      </w:pPr>
      <w:r>
        <w:rPr>
          <w:bCs/>
          <w:b/>
        </w:rPr>
        <w:t xml:space="preserve">Postgraduate Diploma in Judicial Studies</w:t>
      </w:r>
    </w:p>
    <w:p>
      <w:pPr>
        <w:pStyle w:val="BodyText"/>
      </w:pPr>
      <w:r>
        <w:rPr>
          <w:iCs/>
          <w:i/>
        </w:rPr>
        <w:t xml:space="preserve">Institute of Judicial Studies (IJS), United Kingdom | [Year]</w:t>
      </w:r>
    </w:p>
    <w:p>
      <w:pPr>
        <w:numPr>
          <w:ilvl w:val="0"/>
          <w:numId w:val="1006"/>
        </w:numPr>
        <w:pStyle w:val="Compact"/>
      </w:pPr>
      <w:r>
        <w:t xml:space="preserve">Completed specialized training on judicial ethics, case management, and courtroom procedures.</w:t>
      </w:r>
    </w:p>
    <w:p>
      <w:pPr>
        <w:numPr>
          <w:ilvl w:val="0"/>
          <w:numId w:val="1006"/>
        </w:numPr>
        <w:pStyle w:val="Compact"/>
      </w:pPr>
      <w:r>
        <w:t xml:space="preserve">Gained certification as a qualified judge in the United Kingdom London legal system.</w:t>
      </w:r>
    </w:p>
    <w:p>
      <w:pPr>
        <w:pStyle w:val="FirstParagraph"/>
      </w:pPr>
      <w:r>
        <w:rPr>
          <w:bCs/>
          <w:b/>
        </w:rPr>
        <w:t xml:space="preserve">Certifications</w:t>
      </w:r>
    </w:p>
    <w:p>
      <w:pPr>
        <w:numPr>
          <w:ilvl w:val="0"/>
          <w:numId w:val="1007"/>
        </w:numPr>
        <w:pStyle w:val="Compact"/>
      </w:pPr>
      <w:r>
        <w:t xml:space="preserve">Member of the Bar Council of England and Wales (BCEW)</w:t>
      </w:r>
    </w:p>
    <w:p>
      <w:pPr>
        <w:numPr>
          <w:ilvl w:val="0"/>
          <w:numId w:val="1007"/>
        </w:numPr>
        <w:pStyle w:val="Compact"/>
      </w:pPr>
      <w:r>
        <w:t xml:space="preserve">Certificate in Advanced Legal Practice, awarded by the Law Society of England and Wales</w:t>
      </w:r>
    </w:p>
    <w:p>
      <w:pPr>
        <w:numPr>
          <w:ilvl w:val="0"/>
          <w:numId w:val="1007"/>
        </w:numPr>
        <w:pStyle w:val="Compact"/>
      </w:pPr>
      <w:r>
        <w:t xml:space="preserve">Specialized training in digital evidence handling and court technology (London Judicial Training Programme, 2023)</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President, London Legal Society</w:t>
      </w:r>
      <w:r>
        <w:t xml:space="preserve"> </w:t>
      </w:r>
      <w:r>
        <w:t xml:space="preserve">| [Year] – Present: Advocated for legal reform and supported initiatives to improve access to justice in the United Kingdom.</w:t>
      </w:r>
    </w:p>
    <w:p>
      <w:pPr>
        <w:numPr>
          <w:ilvl w:val="0"/>
          <w:numId w:val="1008"/>
        </w:numPr>
        <w:pStyle w:val="Compact"/>
      </w:pPr>
      <w:r>
        <w:rPr>
          <w:bCs/>
          <w:b/>
        </w:rPr>
        <w:t xml:space="preserve">Mentor, Judicial Mentoring Scheme (JMS)</w:t>
      </w:r>
      <w:r>
        <w:t xml:space="preserve"> </w:t>
      </w:r>
      <w:r>
        <w:t xml:space="preserve">| [Year] – Present: Guided new judges in navigating the complexities of the London judiciary.</w:t>
      </w:r>
    </w:p>
    <w:p>
      <w:pPr>
        <w:numPr>
          <w:ilvl w:val="0"/>
          <w:numId w:val="1008"/>
        </w:numPr>
        <w:pStyle w:val="Compact"/>
      </w:pPr>
      <w:r>
        <w:rPr>
          <w:bCs/>
          <w:b/>
        </w:rPr>
        <w:t xml:space="preserve">Member, International Association of Judges (IAJ)</w:t>
      </w:r>
      <w:r>
        <w:t xml:space="preserve">: Collaborated with global legal professionals to promote judicial independence and human rights.</w:t>
      </w:r>
    </w:p>
    <w:p>
      <w:pPr>
        <w:numPr>
          <w:ilvl w:val="0"/>
          <w:numId w:val="1008"/>
        </w:numPr>
        <w:pStyle w:val="Compact"/>
      </w:pPr>
      <w:r>
        <w:rPr>
          <w:bCs/>
          <w:b/>
        </w:rPr>
        <w:t xml:space="preserve">Contributor, The Judicial Review Journal</w:t>
      </w:r>
      <w:r>
        <w:t xml:space="preserve">: Published articles on landmark cases and judicial decision-making in the United Kingdom.</w:t>
      </w:r>
    </w:p>
    <w:bookmarkEnd w:id="29"/>
    <w:bookmarkStart w:id="30" w:name="awards-and-recognitions"/>
    <w:p>
      <w:pPr>
        <w:pStyle w:val="Heading2"/>
      </w:pPr>
      <w:r>
        <w:t xml:space="preserve">Awards and Recognitions</w:t>
      </w:r>
    </w:p>
    <w:p>
      <w:pPr>
        <w:numPr>
          <w:ilvl w:val="0"/>
          <w:numId w:val="1009"/>
        </w:numPr>
        <w:pStyle w:val="Compact"/>
      </w:pPr>
      <w:r>
        <w:rPr>
          <w:bCs/>
          <w:b/>
        </w:rPr>
        <w:t xml:space="preserve">Order of the British Empire (OBE)</w:t>
      </w:r>
      <w:r>
        <w:t xml:space="preserve"> </w:t>
      </w:r>
      <w:r>
        <w:t xml:space="preserve">| [Year]: Honored for outstanding contributions to justice in the United Kingdom London.</w:t>
      </w:r>
    </w:p>
    <w:p>
      <w:pPr>
        <w:numPr>
          <w:ilvl w:val="0"/>
          <w:numId w:val="1009"/>
        </w:numPr>
        <w:pStyle w:val="Compact"/>
      </w:pPr>
      <w:r>
        <w:rPr>
          <w:bCs/>
          <w:b/>
        </w:rPr>
        <w:t xml:space="preserve">Legal Excellence Award, London Law Review</w:t>
      </w:r>
      <w:r>
        <w:t xml:space="preserve"> </w:t>
      </w:r>
      <w:r>
        <w:t xml:space="preserve">| [Year]: Recognized for impactful judicial rulings and legal scholarship.</w:t>
      </w:r>
    </w:p>
    <w:p>
      <w:pPr>
        <w:numPr>
          <w:ilvl w:val="0"/>
          <w:numId w:val="1009"/>
        </w:numPr>
        <w:pStyle w:val="Compact"/>
      </w:pPr>
      <w:r>
        <w:rPr>
          <w:bCs/>
          <w:b/>
        </w:rPr>
        <w:t xml:space="preserve">Judge of the Year (Crown Court)</w:t>
      </w:r>
      <w:r>
        <w:t xml:space="preserve"> </w:t>
      </w:r>
      <w:r>
        <w:t xml:space="preserve">| [Year]: Selected by peers for exceptional performance in complex criminal cases.</w:t>
      </w:r>
    </w:p>
    <w:p>
      <w:pPr>
        <w:numPr>
          <w:ilvl w:val="0"/>
          <w:numId w:val="1009"/>
        </w:numPr>
        <w:pStyle w:val="Compact"/>
      </w:pPr>
      <w:r>
        <w:rPr>
          <w:bCs/>
          <w:b/>
        </w:rPr>
        <w:t xml:space="preserve">Charity Champion Award, London Legal Aid Foundation</w:t>
      </w:r>
      <w:r>
        <w:t xml:space="preserve"> </w:t>
      </w:r>
      <w:r>
        <w:t xml:space="preserve">| [Year]: Commended for pro bono work and support for marginalized communities.</w:t>
      </w:r>
    </w:p>
    <w:bookmarkEnd w:id="30"/>
    <w:bookmarkStart w:id="31" w:name="community-involvement"/>
    <w:p>
      <w:pPr>
        <w:pStyle w:val="Heading2"/>
      </w:pPr>
      <w:r>
        <w:t xml:space="preserve">Community Involvement</w:t>
      </w:r>
    </w:p>
    <w:p>
      <w:pPr>
        <w:pStyle w:val="FirstParagraph"/>
      </w:pPr>
      <w:r>
        <w:t xml:space="preserve">As a judge in the United Kingdom London, I have remained actively engaged with local communities to foster trust in the legal system and promote civic awareness. My contributions include:</w:t>
      </w:r>
    </w:p>
    <w:p>
      <w:pPr>
        <w:numPr>
          <w:ilvl w:val="0"/>
          <w:numId w:val="1010"/>
        </w:numPr>
        <w:pStyle w:val="Compact"/>
      </w:pPr>
      <w:r>
        <w:t xml:space="preserve">Volunteering as a legal advisor for [Charity Name], providing free guidance to individuals facing housing or employment disputes.</w:t>
      </w:r>
    </w:p>
    <w:p>
      <w:pPr>
        <w:numPr>
          <w:ilvl w:val="0"/>
          <w:numId w:val="1010"/>
        </w:numPr>
        <w:pStyle w:val="Compact"/>
      </w:pPr>
      <w:r>
        <w:t xml:space="preserve">Delivering lectures on the role of the judiciary at schools and universities across London, inspiring future legal professionals.</w:t>
      </w:r>
    </w:p>
    <w:p>
      <w:pPr>
        <w:numPr>
          <w:ilvl w:val="0"/>
          <w:numId w:val="1010"/>
        </w:numPr>
        <w:pStyle w:val="Compact"/>
      </w:pPr>
      <w:r>
        <w:t xml:space="preserve">Serving on the board of [Local Justice Initiative], which focuses on reducing barriers to justice for underserved populations.</w:t>
      </w:r>
    </w:p>
    <w:bookmarkEnd w:id="31"/>
    <w:bookmarkStart w:id="32" w:name="technical-skills-and-languages"/>
    <w:p>
      <w:pPr>
        <w:pStyle w:val="Heading2"/>
      </w:pPr>
      <w:r>
        <w:t xml:space="preserve">Technical Skills and Languages</w:t>
      </w:r>
    </w:p>
    <w:p>
      <w:pPr>
        <w:numPr>
          <w:ilvl w:val="0"/>
          <w:numId w:val="1011"/>
        </w:numPr>
        <w:pStyle w:val="Compact"/>
      </w:pPr>
      <w:r>
        <w:rPr>
          <w:bCs/>
          <w:b/>
        </w:rPr>
        <w:t xml:space="preserve">Legal Research Tools:</w:t>
      </w:r>
      <w:r>
        <w:t xml:space="preserve"> </w:t>
      </w:r>
      <w:r>
        <w:t xml:space="preserve">Westlaw, LexisNexis, and the UK Statute Book.</w:t>
      </w:r>
    </w:p>
    <w:p>
      <w:pPr>
        <w:numPr>
          <w:ilvl w:val="0"/>
          <w:numId w:val="1011"/>
        </w:numPr>
        <w:pStyle w:val="Compact"/>
      </w:pPr>
      <w:r>
        <w:rPr>
          <w:bCs/>
          <w:b/>
        </w:rPr>
        <w:t xml:space="preserve">Judicial Software:</w:t>
      </w:r>
      <w:r>
        <w:t xml:space="preserve"> </w:t>
      </w:r>
      <w:r>
        <w:t xml:space="preserve">Case management systems (e.g., HMCTS), digital evidence analysis platforms.</w:t>
      </w:r>
    </w:p>
    <w:p>
      <w:pPr>
        <w:numPr>
          <w:ilvl w:val="0"/>
          <w:numId w:val="1011"/>
        </w:numPr>
        <w:pStyle w:val="Compact"/>
      </w:pPr>
      <w:r>
        <w:rPr>
          <w:bCs/>
          <w:b/>
        </w:rPr>
        <w:t xml:space="preserve">Languages:</w:t>
      </w:r>
      <w:r>
        <w:t xml:space="preserve"> </w:t>
      </w:r>
      <w:r>
        <w:t xml:space="preserve">English (fluent), French (intermediate), and basic knowledge of Spanish for community outreach in London.</w:t>
      </w:r>
    </w:p>
    <w:bookmarkEnd w:id="32"/>
    <w:bookmarkStart w:id="33" w:name="conclusion"/>
    <w:p>
      <w:pPr>
        <w:pStyle w:val="Heading2"/>
      </w:pPr>
      <w:r>
        <w:t xml:space="preserve">Conclusion</w:t>
      </w:r>
    </w:p>
    <w:p>
      <w:pPr>
        <w:pStyle w:val="FirstParagraph"/>
      </w:pPr>
      <w:r>
        <w:t xml:space="preserve">This resume underscores my qualifications as a judge in the United Kingdom London, where I have consistently upheld the values of justice, equity, and public service. My experience in judicial roles, combined with a deep understanding of the legal landscape in London, positions me to contribute effectively to any legal institution or initiative within the United Kingdom. I remain committed to fostering trust in the judiciary and ensuring that all individuals receive fair treatment under the law.</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Judge in United Kingdom London</dc:title>
  <dc:creator/>
  <dc:language>en</dc:language>
  <cp:keywords/>
  <dcterms:created xsi:type="dcterms:W3CDTF">2026-07-24T04:50:58Z</dcterms:created>
  <dcterms:modified xsi:type="dcterms:W3CDTF">2026-07-24T04:50:58Z</dcterms:modified>
</cp:coreProperties>
</file>

<file path=docProps/custom.xml><?xml version="1.0" encoding="utf-8"?>
<Properties xmlns="http://schemas.openxmlformats.org/officeDocument/2006/custom-properties" xmlns:vt="http://schemas.openxmlformats.org/officeDocument/2006/docPropsVTypes"/>
</file>