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9" w:name="resume-of-judges-name"/>
    <w:p>
      <w:pPr>
        <w:pStyle w:val="Heading1"/>
      </w:pPr>
      <w:r>
        <w:t xml:space="preserve">Resume of [Judge's Name]</w:t>
      </w:r>
    </w:p>
    <w:p>
      <w:pPr>
        <w:pStyle w:val="FirstParagraph"/>
      </w:pPr>
      <w:r>
        <w:rPr>
          <w:bCs/>
          <w:b/>
        </w:rPr>
        <w:t xml:space="preserve">Location:</w:t>
      </w:r>
      <w:r>
        <w:t xml:space="preserve"> </w:t>
      </w:r>
      <w:r>
        <w:t xml:space="preserve">Manchester, United Kingdom</w:t>
      </w:r>
      <w:r>
        <w:br/>
      </w:r>
      <w:r>
        <w:rPr>
          <w:bCs/>
          <w:b/>
        </w:rPr>
        <w:t xml:space="preserve">Contact:</w:t>
      </w:r>
      <w:r>
        <w:t xml:space="preserve"> </w:t>
      </w:r>
      <w:r>
        <w:t xml:space="preserve">[Email Address] | [Phone Number] | [LinkedIn/Portfolio Link]</w:t>
      </w:r>
    </w:p>
    <w:bookmarkStart w:id="20" w:name="professional-summary"/>
    <w:p>
      <w:pPr>
        <w:pStyle w:val="Heading2"/>
      </w:pPr>
      <w:r>
        <w:t xml:space="preserve">Professional Summary</w:t>
      </w:r>
    </w:p>
    <w:p>
      <w:pPr>
        <w:pStyle w:val="FirstParagraph"/>
      </w:pPr>
      <w:r>
        <w:t xml:space="preserve">A dedicated and experienced legal professional with over [X years] of expertise in the United Kingdom judicial system, specializing in criminal and civil law. As a respected Judge based in Manchester, I have consistently upheld justice, ensured fair trials, and contributed to the development of legal frameworks that align with the values of the United Kingdom. My work as a Judge in Manchester has been characterized by integrity, impartiality, and a commitment to public service. This resume outlines my qualifications, professional achievements, and contributions to the legal community in the United Kingdom Manchester region.</w:t>
      </w:r>
    </w:p>
    <w:bookmarkEnd w:id="20"/>
    <w:bookmarkStart w:id="21" w:name="legal-career"/>
    <w:p>
      <w:pPr>
        <w:pStyle w:val="Heading2"/>
      </w:pPr>
      <w:r>
        <w:t xml:space="preserve">Legal Career</w:t>
      </w:r>
    </w:p>
    <w:p>
      <w:pPr>
        <w:pStyle w:val="FirstParagraph"/>
      </w:pPr>
      <w:r>
        <w:rPr>
          <w:bCs/>
          <w:b/>
        </w:rPr>
        <w:t xml:space="preserve">Judge of the County Court (Manchester)</w:t>
      </w:r>
      <w:r>
        <w:br/>
      </w:r>
      <w:r>
        <w:t xml:space="preserve">United Kingdom Courts Service | [Start Year] – Present</w:t>
      </w:r>
      <w:r>
        <w:br/>
      </w:r>
      <w:r>
        <w:t xml:space="preserve">- Administered over [X] cases annually, ensuring adherence to UK legal standards and procedural fairness in Manchester.</w:t>
      </w:r>
      <w:r>
        <w:br/>
      </w:r>
      <w:r>
        <w:t xml:space="preserve">- Presided over complex civil disputes, including commercial litigation, family law, and property rights cases.</w:t>
      </w:r>
      <w:r>
        <w:br/>
      </w:r>
      <w:r>
        <w:t xml:space="preserve">- Collaborated with local legal authorities in Manchester to streamline court processes and improve accessibility for residents.</w:t>
      </w:r>
      <w:r>
        <w:br/>
      </w:r>
      <w:r>
        <w:t xml:space="preserve">- Provided guidance to junior judges and legal practitioners through mentorship programs in the United Kingdom judiciary.</w:t>
      </w:r>
    </w:p>
    <w:p>
      <w:pPr>
        <w:pStyle w:val="BodyText"/>
      </w:pPr>
      <w:r>
        <w:rPr>
          <w:bCs/>
          <w:b/>
        </w:rPr>
        <w:t xml:space="preserve">Criminal Judge (Manchester Crown Court)</w:t>
      </w:r>
      <w:r>
        <w:br/>
      </w:r>
      <w:r>
        <w:t xml:space="preserve">Ministry of Justice | [Start Year] – [End Year]</w:t>
      </w:r>
      <w:r>
        <w:br/>
      </w:r>
      <w:r>
        <w:t xml:space="preserve">- Oversaw high-profile criminal trials, ensuring due process and protection of individual rights under the UK Constitution.</w:t>
      </w:r>
      <w:r>
        <w:br/>
      </w:r>
      <w:r>
        <w:t xml:space="preserve">- Delivered verdicts in cases involving serious offenses, including fraud, assault, and drug-related crimes in Manchester.</w:t>
      </w:r>
      <w:r>
        <w:br/>
      </w:r>
      <w:r>
        <w:t xml:space="preserve">- Engaged with community leaders in Manchester to promote legal awareness and foster trust between the judiciary and local populations.</w:t>
      </w:r>
    </w:p>
    <w:p>
      <w:pPr>
        <w:pStyle w:val="BodyText"/>
      </w:pPr>
      <w:r>
        <w:rPr>
          <w:bCs/>
          <w:b/>
        </w:rPr>
        <w:t xml:space="preserve">Legal Counsel &amp; Advocate</w:t>
      </w:r>
      <w:r>
        <w:br/>
      </w:r>
      <w:r>
        <w:t xml:space="preserve">[Firm Name], Manchester | [Start Year] – [End Year]</w:t>
      </w:r>
      <w:r>
        <w:br/>
      </w:r>
      <w:r>
        <w:t xml:space="preserve">- Represented clients in both civil and criminal matters, gaining firsthand insight into the challenges faced by individuals in the UK legal system.</w:t>
      </w:r>
      <w:r>
        <w:br/>
      </w:r>
      <w:r>
        <w:t xml:space="preserve">- Advocated for systemic reforms to address disparities in justice delivery, particularly in underserved areas of Manchester.</w:t>
      </w:r>
      <w:r>
        <w:br/>
      </w:r>
      <w:r>
        <w:t xml:space="preserve">- Published articles on UK legal practices, with a focus on judicial accountability and transparency.</w:t>
      </w:r>
    </w:p>
    <w:bookmarkEnd w:id="21"/>
    <w:bookmarkStart w:id="22" w:name="education"/>
    <w:p>
      <w:pPr>
        <w:pStyle w:val="Heading2"/>
      </w:pPr>
      <w:r>
        <w:t xml:space="preserve">Education</w:t>
      </w:r>
    </w:p>
    <w:p>
      <w:pPr>
        <w:pStyle w:val="FirstParagraph"/>
      </w:pPr>
      <w:r>
        <w:rPr>
          <w:bCs/>
          <w:b/>
        </w:rPr>
        <w:t xml:space="preserve">LL.B. (Hons) Law</w:t>
      </w:r>
      <w:r>
        <w:br/>
      </w:r>
      <w:r>
        <w:t xml:space="preserve">University of Manchester | [Year]</w:t>
      </w:r>
      <w:r>
        <w:br/>
      </w:r>
      <w:r>
        <w:t xml:space="preserve">- Graduated with honors, specializing in constitutional law and human rights.</w:t>
      </w:r>
      <w:r>
        <w:br/>
      </w:r>
      <w:r>
        <w:t xml:space="preserve">- Participated in moot court competitions, refining advocacy skills relevant to the UK judicial system.</w:t>
      </w:r>
    </w:p>
    <w:p>
      <w:pPr>
        <w:pStyle w:val="BodyText"/>
      </w:pPr>
      <w:r>
        <w:rPr>
          <w:bCs/>
          <w:b/>
        </w:rPr>
        <w:t xml:space="preserve">Legal Practice Course (LPC)</w:t>
      </w:r>
      <w:r>
        <w:br/>
      </w:r>
      <w:r>
        <w:t xml:space="preserve">The University of Law, Manchester | [Year]</w:t>
      </w:r>
      <w:r>
        <w:br/>
      </w:r>
      <w:r>
        <w:t xml:space="preserve">- Focused on practical legal skills, including case management and courtroom procedures.</w:t>
      </w:r>
      <w:r>
        <w:br/>
      </w:r>
      <w:r>
        <w:t xml:space="preserve">- Completed a placement with a prominent law firm in Manchester, gaining exposure to UK legal practices.</w:t>
      </w:r>
    </w:p>
    <w:p>
      <w:pPr>
        <w:pStyle w:val="BodyText"/>
      </w:pPr>
      <w:r>
        <w:rPr>
          <w:bCs/>
          <w:b/>
        </w:rPr>
        <w:t xml:space="preserve">Postgraduate Diploma in Judicial Studies</w:t>
      </w:r>
      <w:r>
        <w:br/>
      </w:r>
      <w:r>
        <w:t xml:space="preserve">Judicial College, United Kingdom | [Year]</w:t>
      </w:r>
      <w:r>
        <w:br/>
      </w:r>
      <w:r>
        <w:t xml:space="preserve">- Trained in judicial ethics, case analysis, and decision-making frameworks specific to the UK court system.</w:t>
      </w:r>
      <w:r>
        <w:br/>
      </w:r>
      <w:r>
        <w:t xml:space="preserve">- Completed a residency program in Manchester, where I gained hands-on experience with local legal challenges.</w:t>
      </w:r>
    </w:p>
    <w:bookmarkEnd w:id="22"/>
    <w:bookmarkStart w:id="23" w:name="professional-memberships"/>
    <w:p>
      <w:pPr>
        <w:pStyle w:val="Heading2"/>
      </w:pPr>
      <w:r>
        <w:t xml:space="preserve">Professional Memberships</w:t>
      </w:r>
    </w:p>
    <w:p>
      <w:pPr>
        <w:numPr>
          <w:ilvl w:val="0"/>
          <w:numId w:val="1001"/>
        </w:numPr>
        <w:pStyle w:val="Compact"/>
      </w:pPr>
      <w:r>
        <w:rPr>
          <w:bCs/>
          <w:b/>
        </w:rPr>
        <w:t xml:space="preserve">Bar Council of England and Wales</w:t>
      </w:r>
      <w:r>
        <w:t xml:space="preserve"> </w:t>
      </w:r>
      <w:r>
        <w:t xml:space="preserve">– Member since [Year]</w:t>
      </w:r>
    </w:p>
    <w:p>
      <w:pPr>
        <w:numPr>
          <w:ilvl w:val="0"/>
          <w:numId w:val="1001"/>
        </w:numPr>
        <w:pStyle w:val="Compact"/>
      </w:pPr>
      <w:r>
        <w:rPr>
          <w:bCs/>
          <w:b/>
        </w:rPr>
        <w:t xml:space="preserve">Law Society of England and Wales</w:t>
      </w:r>
      <w:r>
        <w:t xml:space="preserve"> </w:t>
      </w:r>
      <w:r>
        <w:t xml:space="preserve">– Affiliated with the Manchester branch.</w:t>
      </w:r>
    </w:p>
    <w:p>
      <w:pPr>
        <w:numPr>
          <w:ilvl w:val="0"/>
          <w:numId w:val="1001"/>
        </w:numPr>
        <w:pStyle w:val="Compact"/>
      </w:pPr>
      <w:r>
        <w:rPr>
          <w:bCs/>
          <w:b/>
        </w:rPr>
        <w:t xml:space="preserve">United Kingdom Judicial Association</w:t>
      </w:r>
      <w:r>
        <w:t xml:space="preserve"> </w:t>
      </w:r>
      <w:r>
        <w:t xml:space="preserve">– Active participant in regional conferences in Manchester.</w:t>
      </w:r>
    </w:p>
    <w:bookmarkEnd w:id="23"/>
    <w:bookmarkStart w:id="24" w:name="awards-recognitions"/>
    <w:p>
      <w:pPr>
        <w:pStyle w:val="Heading2"/>
      </w:pPr>
      <w:r>
        <w:t xml:space="preserve">Awards &amp; Recognitions</w:t>
      </w:r>
    </w:p>
    <w:p>
      <w:pPr>
        <w:numPr>
          <w:ilvl w:val="0"/>
          <w:numId w:val="1002"/>
        </w:numPr>
        <w:pStyle w:val="Compact"/>
      </w:pPr>
      <w:r>
        <w:rPr>
          <w:bCs/>
          <w:b/>
        </w:rPr>
        <w:t xml:space="preserve">Outstanding Legal Service Award (Manchester Region)</w:t>
      </w:r>
      <w:r>
        <w:t xml:space="preserve">, [Year] – Recognized for contributions to judicial excellence and community engagement.</w:t>
      </w:r>
    </w:p>
    <w:p>
      <w:pPr>
        <w:numPr>
          <w:ilvl w:val="0"/>
          <w:numId w:val="1002"/>
        </w:numPr>
        <w:pStyle w:val="Compact"/>
      </w:pPr>
      <w:r>
        <w:rPr>
          <w:bCs/>
          <w:b/>
        </w:rPr>
        <w:t xml:space="preserve">Pro Bono Legal Advocacy Award</w:t>
      </w:r>
      <w:r>
        <w:t xml:space="preserve">, [Year] – Honored for free legal consultations provided to underserved communities in Manchester.</w:t>
      </w:r>
    </w:p>
    <w:p>
      <w:pPr>
        <w:numPr>
          <w:ilvl w:val="0"/>
          <w:numId w:val="1002"/>
        </w:numPr>
        <w:pStyle w:val="Compact"/>
      </w:pPr>
      <w:r>
        <w:rPr>
          <w:bCs/>
          <w:b/>
        </w:rPr>
        <w:t xml:space="preserve">UK Judicial Excellence Certificate</w:t>
      </w:r>
      <w:r>
        <w:t xml:space="preserve">, [Year] – Awarded by the Judicial College for consistent performance in the United Kingdom courts.</w:t>
      </w:r>
    </w:p>
    <w:bookmarkEnd w:id="24"/>
    <w:bookmarkStart w:id="25" w:name="publications-lectures"/>
    <w:p>
      <w:pPr>
        <w:pStyle w:val="Heading2"/>
      </w:pPr>
      <w:r>
        <w:t xml:space="preserve">Publications &amp; Lectures</w:t>
      </w:r>
    </w:p>
    <w:p>
      <w:pPr>
        <w:pStyle w:val="FirstParagraph"/>
      </w:pPr>
      <w:r>
        <w:rPr>
          <w:bCs/>
          <w:b/>
        </w:rPr>
        <w:t xml:space="preserve">"Justice in Manchester: Balancing Law and Community Needs"</w:t>
      </w:r>
      <w:r>
        <w:t xml:space="preserve"> </w:t>
      </w:r>
      <w:r>
        <w:t xml:space="preserve">– Published in the UK Legal Review, [Year].</w:t>
      </w:r>
      <w:r>
        <w:br/>
      </w:r>
      <w:r>
        <w:t xml:space="preserve">- Explored the role of judges in addressing socio-economic disparities within Manchester’s legal framework.</w:t>
      </w:r>
      <w:r>
        <w:br/>
      </w:r>
      <w:r>
        <w:t xml:space="preserve">- Highlighted case studies from Manchester courts to illustrate judicial adaptability.</w:t>
      </w:r>
    </w:p>
    <w:p>
      <w:pPr>
        <w:pStyle w:val="BodyText"/>
      </w:pPr>
      <w:r>
        <w:rPr>
          <w:bCs/>
          <w:b/>
        </w:rPr>
        <w:t xml:space="preserve">Lecture on Judicial Ethics</w:t>
      </w:r>
      <w:r>
        <w:t xml:space="preserve"> </w:t>
      </w:r>
      <w:r>
        <w:t xml:space="preserve">– Delivered at the University of Manchester Law Society, [Year].</w:t>
      </w:r>
      <w:r>
        <w:br/>
      </w:r>
      <w:r>
        <w:t xml:space="preserve">- Discussed the ethical responsibilities of Judges in maintaining public trust in the United Kingdom judiciary.</w:t>
      </w:r>
      <w:r>
        <w:br/>
      </w:r>
      <w:r>
        <w:t xml:space="preserve">- Addressed challenges faced by judges in Manchester, including high caseloads and resource constraints.</w:t>
      </w:r>
    </w:p>
    <w:bookmarkEnd w:id="25"/>
    <w:bookmarkStart w:id="26" w:name="community-involvement"/>
    <w:p>
      <w:pPr>
        <w:pStyle w:val="Heading2"/>
      </w:pPr>
      <w:r>
        <w:t xml:space="preserve">Community Involvement</w:t>
      </w:r>
    </w:p>
    <w:p>
      <w:pPr>
        <w:numPr>
          <w:ilvl w:val="0"/>
          <w:numId w:val="1003"/>
        </w:numPr>
        <w:pStyle w:val="Compact"/>
      </w:pPr>
      <w:r>
        <w:t xml:space="preserve">Served on the Manchester Legal Aid Board, advocating for accessible justice for all residents of the United Kingdom.</w:t>
      </w:r>
    </w:p>
    <w:p>
      <w:pPr>
        <w:numPr>
          <w:ilvl w:val="0"/>
          <w:numId w:val="1003"/>
        </w:numPr>
        <w:pStyle w:val="Compact"/>
      </w:pPr>
      <w:r>
        <w:t xml:space="preserve">Volunteered as a legal advisor at local community centers in Manchester, offering free consultations on family law and tenant rights.</w:t>
      </w:r>
    </w:p>
    <w:p>
      <w:pPr>
        <w:numPr>
          <w:ilvl w:val="0"/>
          <w:numId w:val="1003"/>
        </w:numPr>
        <w:pStyle w:val="Compact"/>
      </w:pPr>
      <w:r>
        <w:t xml:space="preserve">Participated in initiatives to promote diversity within the UK judiciary, including mentorship programs for aspiring legal professionals from underrepresented backgrounds.</w:t>
      </w:r>
    </w:p>
    <w:bookmarkEnd w:id="26"/>
    <w:bookmarkStart w:id="27" w:name="additional-skills"/>
    <w:p>
      <w:pPr>
        <w:pStyle w:val="Heading2"/>
      </w:pPr>
      <w:r>
        <w:t xml:space="preserve">Additional Skills</w:t>
      </w:r>
    </w:p>
    <w:p>
      <w:pPr>
        <w:numPr>
          <w:ilvl w:val="0"/>
          <w:numId w:val="1004"/>
        </w:numPr>
        <w:pStyle w:val="Compact"/>
      </w:pPr>
      <w:r>
        <w:t xml:space="preserve">Fluent in English and [Other Language, if applicable].</w:t>
      </w:r>
    </w:p>
    <w:p>
      <w:pPr>
        <w:numPr>
          <w:ilvl w:val="0"/>
          <w:numId w:val="1004"/>
        </w:numPr>
        <w:pStyle w:val="Compact"/>
      </w:pPr>
      <w:r>
        <w:t xml:space="preserve">Expertise in UK family law, criminal procedure, and civil litigation.</w:t>
      </w:r>
    </w:p>
    <w:p>
      <w:pPr>
        <w:numPr>
          <w:ilvl w:val="0"/>
          <w:numId w:val="1004"/>
        </w:numPr>
        <w:pStyle w:val="Compact"/>
      </w:pPr>
      <w:r>
        <w:t xml:space="preserve">Strong analytical skills with a focus on case law interpretation and judicial decision-making.</w:t>
      </w:r>
    </w:p>
    <w:p>
      <w:pPr>
        <w:numPr>
          <w:ilvl w:val="0"/>
          <w:numId w:val="1004"/>
        </w:numPr>
        <w:pStyle w:val="Compact"/>
      </w:pPr>
      <w:r>
        <w:t xml:space="preserve">Certified in conflict resolution and mediation techniques suitable for UK legal settings.</w:t>
      </w:r>
    </w:p>
    <w:bookmarkEnd w:id="27"/>
    <w:bookmarkStart w:id="28" w:name="references"/>
    <w:p>
      <w:pPr>
        <w:pStyle w:val="Heading2"/>
      </w:pPr>
      <w:r>
        <w:t xml:space="preserve">References</w:t>
      </w:r>
    </w:p>
    <w:p>
      <w:pPr>
        <w:pStyle w:val="FirstParagraph"/>
      </w:pPr>
      <w:r>
        <w:t xml:space="preserve">Available upon request. References include senior judges from the United Kingdom Manchester court system, legal scholars, and community leaders who have collaborated with [Judge's Name] on judicial initiatives.</w:t>
      </w:r>
    </w:p>
    <w:p>
      <w:pPr>
        <w:pStyle w:val="BodyText"/>
      </w:pPr>
      <w:r>
        <w:rPr>
          <w:bCs/>
          <w:b/>
        </w:rPr>
        <w:t xml:space="preserve">Note:</w:t>
      </w:r>
      <w:r>
        <w:t xml:space="preserve"> </w:t>
      </w:r>
      <w:r>
        <w:t xml:space="preserve">This resume is tailored for a Judge in the United Kingdom Manchester context, emphasizing local legal expertise, judicial responsibilities, and contributions to the UK judiciary. It aligns with the standards of the United Kingdom legal system while highlighting specific achievements in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 United Kingdom Manchester</dc:title>
  <dc:creator/>
  <dc:language>en</dc:language>
  <cp:keywords/>
  <dcterms:created xsi:type="dcterms:W3CDTF">2026-07-21T06:01:46Z</dcterms:created>
  <dcterms:modified xsi:type="dcterms:W3CDTF">2026-07-21T06:01:46Z</dcterms:modified>
</cp:coreProperties>
</file>

<file path=docProps/custom.xml><?xml version="1.0" encoding="utf-8"?>
<Properties xmlns="http://schemas.openxmlformats.org/officeDocument/2006/custom-properties" xmlns:vt="http://schemas.openxmlformats.org/officeDocument/2006/docPropsVTypes"/>
</file>