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Australia</w:t>
      </w:r>
      <w:r>
        <w:t xml:space="preserve"> </w:t>
      </w:r>
      <w:r>
        <w:t xml:space="preserve">Sydney</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Sydney, New South Wales, Australia</w:t>
      </w:r>
    </w:p>
    <w:p>
      <w:pPr>
        <w:pStyle w:val="BodyText"/>
      </w:pPr>
      <w:r>
        <w:rPr>
          <w:bCs/>
          <w:b/>
        </w:rPr>
        <w:t xml:space="preserve">Phone:</w:t>
      </w:r>
      <w:r>
        <w:t xml:space="preserve"> </w:t>
      </w:r>
      <w:r>
        <w:t xml:space="preserve">+61 400 123 456</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5 years of experience in Australia Sydney, specializing in conducting scientific experiments, analyzing samples, and ensuring compliance with health and safety standards. Proven expertise in operating advanced laboratory equipment, maintaining accurate records, and collaborating with research teams to achieve high-quality results. Passionate about contributing to scientific advancements while adhering to ethical practices and industry-specific protocols. Strong commitment to precision, efficiency, and continuous learning in a dynamic laboratory environment.</w:t>
      </w:r>
    </w:p>
    <w:bookmarkEnd w:id="21"/>
    <w:bookmarkStart w:id="25"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ABC Research Laboratories</w:t>
      </w:r>
      <w:r>
        <w:t xml:space="preserve">, Sydney, Australia | January 2019 – Present</w:t>
      </w:r>
    </w:p>
    <w:p>
      <w:pPr>
        <w:numPr>
          <w:ilvl w:val="0"/>
          <w:numId w:val="1001"/>
        </w:numPr>
        <w:pStyle w:val="Compact"/>
      </w:pPr>
      <w:r>
        <w:t xml:space="preserve">Conducted routine and specialized laboratory tests to support research projects in molecular biology and environmental science.</w:t>
      </w:r>
    </w:p>
    <w:p>
      <w:pPr>
        <w:numPr>
          <w:ilvl w:val="0"/>
          <w:numId w:val="1001"/>
        </w:numPr>
        <w:pStyle w:val="Compact"/>
      </w:pPr>
      <w:r>
        <w:t xml:space="preserve">Operated advanced equipment such as PCR machines, spectrophotometers, and centrifuges, ensuring optimal performance and regular maintenance.</w:t>
      </w:r>
    </w:p>
    <w:p>
      <w:pPr>
        <w:numPr>
          <w:ilvl w:val="0"/>
          <w:numId w:val="1001"/>
        </w:numPr>
        <w:pStyle w:val="Compact"/>
      </w:pPr>
      <w:r>
        <w:t xml:space="preserve">Prepared reagents, calibration solutions, and samples according to strict protocols while maintaining a sterile and safe laboratory environment.</w:t>
      </w:r>
    </w:p>
    <w:p>
      <w:pPr>
        <w:numPr>
          <w:ilvl w:val="0"/>
          <w:numId w:val="1001"/>
        </w:numPr>
        <w:pStyle w:val="Compact"/>
      </w:pPr>
      <w:r>
        <w:t xml:space="preserve">Documented experimental data using lab management software (e.g., LIMS) and generated comprehensive reports for senior scientists.</w:t>
      </w:r>
    </w:p>
    <w:p>
      <w:pPr>
        <w:numPr>
          <w:ilvl w:val="0"/>
          <w:numId w:val="1001"/>
        </w:numPr>
        <w:pStyle w:val="Compact"/>
      </w:pPr>
      <w:r>
        <w:t xml:space="preserve">Collaborated with cross-functional teams to troubleshoot technical issues, improving workflow efficiency by 15% within the first year.</w:t>
      </w:r>
    </w:p>
    <w:bookmarkEnd w:id="22"/>
    <w:bookmarkStart w:id="23" w:name="laboratory-assistant"/>
    <w:p>
      <w:pPr>
        <w:pStyle w:val="Heading3"/>
      </w:pPr>
      <w:r>
        <w:t xml:space="preserve">Laboratory Assistant</w:t>
      </w:r>
    </w:p>
    <w:p>
      <w:pPr>
        <w:pStyle w:val="FirstParagraph"/>
      </w:pPr>
      <w:r>
        <w:rPr>
          <w:bCs/>
          <w:b/>
        </w:rPr>
        <w:t xml:space="preserve">XYZ Biotech Solutions</w:t>
      </w:r>
      <w:r>
        <w:t xml:space="preserve">, Sydney, Australia | June 2016 – December 2018</w:t>
      </w:r>
    </w:p>
    <w:p>
      <w:pPr>
        <w:numPr>
          <w:ilvl w:val="0"/>
          <w:numId w:val="1002"/>
        </w:numPr>
        <w:pStyle w:val="Compact"/>
      </w:pPr>
      <w:r>
        <w:t xml:space="preserve">Assisted in the preparation of clinical samples for diagnostic testing, ensuring accuracy and adherence to Australian regulatory standards.</w:t>
      </w:r>
    </w:p>
    <w:p>
      <w:pPr>
        <w:numPr>
          <w:ilvl w:val="0"/>
          <w:numId w:val="1002"/>
        </w:numPr>
        <w:pStyle w:val="Compact"/>
      </w:pPr>
      <w:r>
        <w:t xml:space="preserve">Managed inventory of lab supplies and maintained stock levels to prevent delays in experiments.</w:t>
      </w:r>
    </w:p>
    <w:p>
      <w:pPr>
        <w:numPr>
          <w:ilvl w:val="0"/>
          <w:numId w:val="1002"/>
        </w:numPr>
        <w:pStyle w:val="Compact"/>
      </w:pPr>
      <w:r>
        <w:t xml:space="preserve">Provided technical support during training sessions for new laboratory staff, focusing on safety procedures and equipment usage.</w:t>
      </w:r>
    </w:p>
    <w:p>
      <w:pPr>
        <w:numPr>
          <w:ilvl w:val="0"/>
          <w:numId w:val="1002"/>
        </w:numPr>
        <w:pStyle w:val="Compact"/>
      </w:pPr>
      <w:r>
        <w:t xml:space="preserve">Contributed to the development of standard operating procedures (SOPs) to enhance laboratory efficiency and compliance with Australian Work Health and Safety (WHS) regulations.</w:t>
      </w:r>
    </w:p>
    <w:bookmarkEnd w:id="23"/>
    <w:bookmarkStart w:id="24" w:name="internship-laboratory-technician"/>
    <w:p>
      <w:pPr>
        <w:pStyle w:val="Heading3"/>
      </w:pPr>
      <w:r>
        <w:t xml:space="preserve">Internship – Laboratory Technician</w:t>
      </w:r>
    </w:p>
    <w:p>
      <w:pPr>
        <w:pStyle w:val="FirstParagraph"/>
      </w:pPr>
      <w:r>
        <w:rPr>
          <w:bCs/>
          <w:b/>
        </w:rPr>
        <w:t xml:space="preserve">National Institute for Environmental Research</w:t>
      </w:r>
      <w:r>
        <w:t xml:space="preserve">, Sydney, Australia | January 2015 – December 2015</w:t>
      </w:r>
    </w:p>
    <w:p>
      <w:pPr>
        <w:numPr>
          <w:ilvl w:val="0"/>
          <w:numId w:val="1003"/>
        </w:numPr>
        <w:pStyle w:val="Compact"/>
      </w:pPr>
      <w:r>
        <w:t xml:space="preserve">Gained hands-on experience in environmental sample analysis, including water and soil testing, to assess contamination levels.</w:t>
      </w:r>
    </w:p>
    <w:p>
      <w:pPr>
        <w:numPr>
          <w:ilvl w:val="0"/>
          <w:numId w:val="1003"/>
        </w:numPr>
        <w:pStyle w:val="Compact"/>
      </w:pPr>
      <w:r>
        <w:t xml:space="preserve">Supported fieldwork by collecting and preserving samples for laboratory analysis under challenging weather conditions.</w:t>
      </w:r>
    </w:p>
    <w:p>
      <w:pPr>
        <w:numPr>
          <w:ilvl w:val="0"/>
          <w:numId w:val="1003"/>
        </w:numPr>
        <w:pStyle w:val="Compact"/>
      </w:pPr>
      <w:r>
        <w:t xml:space="preserve">Participated in data entry and preliminary analysis using Excel and statistical software, contributing to published research papers.</w:t>
      </w:r>
    </w:p>
    <w:bookmarkEnd w:id="24"/>
    <w:bookmarkEnd w:id="25"/>
    <w:bookmarkStart w:id="28" w:name="education"/>
    <w:p>
      <w:pPr>
        <w:pStyle w:val="Heading2"/>
      </w:pPr>
      <w:r>
        <w:t xml:space="preserve">Education</w:t>
      </w:r>
    </w:p>
    <w:bookmarkStart w:id="26" w:name="bachelor-of-science-bsc-in-biotechnology"/>
    <w:p>
      <w:pPr>
        <w:pStyle w:val="Heading3"/>
      </w:pPr>
      <w:r>
        <w:t xml:space="preserve">Bachelor of Science (BSc) in Biotechnology</w:t>
      </w:r>
    </w:p>
    <w:p>
      <w:pPr>
        <w:pStyle w:val="FirstParagraph"/>
      </w:pPr>
      <w:r>
        <w:rPr>
          <w:bCs/>
          <w:b/>
        </w:rPr>
        <w:t xml:space="preserve">University of Technology Sydney (UTS)</w:t>
      </w:r>
      <w:r>
        <w:t xml:space="preserve">, Sydney, Australia | Graduated: 2015</w:t>
      </w:r>
    </w:p>
    <w:p>
      <w:pPr>
        <w:numPr>
          <w:ilvl w:val="0"/>
          <w:numId w:val="1004"/>
        </w:numPr>
        <w:pStyle w:val="Compact"/>
      </w:pPr>
      <w:r>
        <w:t xml:space="preserve">Relevant coursework: Molecular Biology, Biochemistry, Analytical Chemistry, and Laboratory Techniques.</w:t>
      </w:r>
    </w:p>
    <w:p>
      <w:pPr>
        <w:numPr>
          <w:ilvl w:val="0"/>
          <w:numId w:val="1004"/>
        </w:numPr>
        <w:pStyle w:val="Compact"/>
      </w:pPr>
      <w:r>
        <w:t xml:space="preserve">Pursued a minor in Environmental Science to align with interests in sustainability and research.</w:t>
      </w:r>
    </w:p>
    <w:bookmarkEnd w:id="26"/>
    <w:bookmarkStart w:id="27" w:name="diploma-of-laboratory-technology"/>
    <w:p>
      <w:pPr>
        <w:pStyle w:val="Heading3"/>
      </w:pPr>
      <w:r>
        <w:t xml:space="preserve">Diploma of Laboratory Technology</w:t>
      </w:r>
    </w:p>
    <w:p>
      <w:pPr>
        <w:pStyle w:val="FirstParagraph"/>
      </w:pPr>
      <w:r>
        <w:rPr>
          <w:bCs/>
          <w:b/>
        </w:rPr>
        <w:t xml:space="preserve">TAFE NSW – Sydney Institute</w:t>
      </w:r>
      <w:r>
        <w:t xml:space="preserve">, Sydney, Australia | Graduated: 2012</w:t>
      </w:r>
    </w:p>
    <w:p>
      <w:pPr>
        <w:numPr>
          <w:ilvl w:val="0"/>
          <w:numId w:val="1005"/>
        </w:numPr>
        <w:pStyle w:val="Compact"/>
      </w:pPr>
      <w:r>
        <w:t xml:space="preserve">Focused on practical skills in laboratory operations, including sample preparation, data analysis, and safety protocols.</w:t>
      </w:r>
    </w:p>
    <w:p>
      <w:pPr>
        <w:numPr>
          <w:ilvl w:val="0"/>
          <w:numId w:val="1005"/>
        </w:numPr>
        <w:pStyle w:val="Compact"/>
      </w:pPr>
      <w:r>
        <w:t xml:space="preserve">Gained accreditation for working in Australian laboratories under the Australian Technical and Further Education (TAFE) system.</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PCR, ELISA, chromatography, microscopy, and data analysis using Python/R.</w:t>
      </w:r>
    </w:p>
    <w:p>
      <w:pPr>
        <w:numPr>
          <w:ilvl w:val="0"/>
          <w:numId w:val="1006"/>
        </w:numPr>
        <w:pStyle w:val="Compact"/>
      </w:pPr>
      <w:r>
        <w:rPr>
          <w:bCs/>
          <w:b/>
        </w:rPr>
        <w:t xml:space="preserve">Laboratory Equipment:</w:t>
      </w:r>
      <w:r>
        <w:t xml:space="preserve"> </w:t>
      </w:r>
      <w:r>
        <w:t xml:space="preserve">Autoclaves, pH meters, spectrophotometers, and high-performance liquid chromatography (HPLC).</w:t>
      </w:r>
    </w:p>
    <w:p>
      <w:pPr>
        <w:numPr>
          <w:ilvl w:val="0"/>
          <w:numId w:val="1006"/>
        </w:numPr>
        <w:pStyle w:val="Compact"/>
      </w:pPr>
      <w:r>
        <w:rPr>
          <w:bCs/>
          <w:b/>
        </w:rPr>
        <w:t xml:space="preserve">Software:</w:t>
      </w:r>
      <w:r>
        <w:t xml:space="preserve"> </w:t>
      </w:r>
      <w:r>
        <w:t xml:space="preserve">LabArchives, Microsoft Office Suite (Excel for data visualization), and LIMS systems.</w:t>
      </w:r>
    </w:p>
    <w:p>
      <w:pPr>
        <w:numPr>
          <w:ilvl w:val="0"/>
          <w:numId w:val="1006"/>
        </w:numPr>
        <w:pStyle w:val="Compact"/>
      </w:pPr>
      <w:r>
        <w:rPr>
          <w:bCs/>
          <w:b/>
        </w:rPr>
        <w:t xml:space="preserve">Safety Compliance:</w:t>
      </w:r>
      <w:r>
        <w:t xml:space="preserve"> </w:t>
      </w:r>
      <w:r>
        <w:t xml:space="preserve">Adherence to WHS standards, hazardous material handling, and emergency response protocols in Australia Sydney.</w:t>
      </w:r>
    </w:p>
    <w:p>
      <w:pPr>
        <w:numPr>
          <w:ilvl w:val="0"/>
          <w:numId w:val="1006"/>
        </w:numPr>
        <w:pStyle w:val="Compact"/>
      </w:pPr>
      <w:r>
        <w:rPr>
          <w:bCs/>
          <w:b/>
        </w:rPr>
        <w:t xml:space="preserve">Soft Skills:</w:t>
      </w:r>
      <w:r>
        <w:t xml:space="preserve"> </w:t>
      </w:r>
      <w:r>
        <w:t xml:space="preserve">Team collaboration, problem-solving, time management, and clear communication with technical and non-technical audiences.</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Australian Work Health and Safety (WHS) Certificate</w:t>
      </w:r>
      <w:r>
        <w:t xml:space="preserve"> </w:t>
      </w:r>
      <w:r>
        <w:t xml:space="preserve">– TAFE NSW, 2018.</w:t>
      </w:r>
    </w:p>
    <w:p>
      <w:pPr>
        <w:numPr>
          <w:ilvl w:val="0"/>
          <w:numId w:val="1007"/>
        </w:numPr>
        <w:pStyle w:val="Compact"/>
      </w:pPr>
      <w:r>
        <w:rPr>
          <w:bCs/>
          <w:b/>
        </w:rPr>
        <w:t xml:space="preserve">Basic Life Support (BLS) Certification</w:t>
      </w:r>
      <w:r>
        <w:t xml:space="preserve"> </w:t>
      </w:r>
      <w:r>
        <w:t xml:space="preserve">– Australian Resuscitation Council, 2020.</w:t>
      </w:r>
    </w:p>
    <w:p>
      <w:pPr>
        <w:numPr>
          <w:ilvl w:val="0"/>
          <w:numId w:val="1007"/>
        </w:numPr>
        <w:pStyle w:val="Compact"/>
      </w:pPr>
      <w:r>
        <w:rPr>
          <w:bCs/>
          <w:b/>
        </w:rPr>
        <w:t xml:space="preserve">Advanced Laboratory Techniques Workshop</w:t>
      </w:r>
      <w:r>
        <w:t xml:space="preserve"> </w:t>
      </w:r>
      <w:r>
        <w:t xml:space="preserve">– Sydney Biotechnology Conference, 2019.</w:t>
      </w:r>
    </w:p>
    <w:bookmarkEnd w:id="30"/>
    <w:bookmarkStart w:id="31" w:name="languages"/>
    <w:p>
      <w:pPr>
        <w:pStyle w:val="Heading2"/>
      </w:pPr>
      <w:r>
        <w:t xml:space="preserve">Languages</w:t>
      </w:r>
    </w:p>
    <w:p>
      <w:pPr>
        <w:pStyle w:val="FirstParagraph"/>
      </w:pPr>
      <w:r>
        <w:t xml:space="preserve">English (Fluent), Mandarin (Basic)</w:t>
      </w:r>
    </w:p>
    <w:bookmarkEnd w:id="31"/>
    <w:bookmarkStart w:id="32" w:name="additional-information"/>
    <w:p>
      <w:pPr>
        <w:pStyle w:val="Heading2"/>
      </w:pPr>
      <w:r>
        <w:t xml:space="preserve">Additional Information</w:t>
      </w:r>
    </w:p>
    <w:p>
      <w:pPr>
        <w:numPr>
          <w:ilvl w:val="0"/>
          <w:numId w:val="1008"/>
        </w:numPr>
        <w:pStyle w:val="Compact"/>
      </w:pPr>
      <w:r>
        <w:t xml:space="preserve">Active member of the Australian Society for Microbiology (ASM) and regularly attend industry events in Sydney.</w:t>
      </w:r>
    </w:p>
    <w:p>
      <w:pPr>
        <w:numPr>
          <w:ilvl w:val="0"/>
          <w:numId w:val="1008"/>
        </w:numPr>
        <w:pStyle w:val="Compact"/>
      </w:pPr>
      <w:r>
        <w:t xml:space="preserve">Volunteer at local science fairs to promote STEM education among students in Australia Sydney.</w:t>
      </w:r>
    </w:p>
    <w:p>
      <w:pPr>
        <w:numPr>
          <w:ilvl w:val="0"/>
          <w:numId w:val="1008"/>
        </w:numPr>
        <w:pStyle w:val="Compact"/>
      </w:pPr>
      <w:r>
        <w:t xml:space="preserve">Committed to staying updated with advancements in laboratory technology through continuous professional development courses.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Australia Sydney</dc:title>
  <dc:creator/>
  <dc:language>en</dc:language>
  <cp:keywords/>
  <dcterms:created xsi:type="dcterms:W3CDTF">2026-07-21T12:06:29Z</dcterms:created>
  <dcterms:modified xsi:type="dcterms:W3CDTF">2026-07-21T12:06:29Z</dcterms:modified>
</cp:coreProperties>
</file>

<file path=docProps/custom.xml><?xml version="1.0" encoding="utf-8"?>
<Properties xmlns="http://schemas.openxmlformats.org/officeDocument/2006/custom-properties" xmlns:vt="http://schemas.openxmlformats.org/officeDocument/2006/docPropsVTypes"/>
</file>