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40" w:name="X0a1836e8fee6e3358078044c5873821840009bb"/>
    <w:p>
      <w:pPr>
        <w:pStyle w:val="Heading1"/>
      </w:pPr>
      <w:r>
        <w:t xml:space="preserve">Resume - Laboratory Technician in Brazil Rio de Janeiro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p>
    <w:p>
      <w:pPr>
        <w:pStyle w:val="BodyText"/>
      </w:pPr>
      <w:r>
        <w:rPr>
          <w:bCs/>
          <w:b/>
        </w:rPr>
        <w:t xml:space="preserve">Email:</w:t>
      </w:r>
      <w:r>
        <w:t xml:space="preserve"> </w:t>
      </w:r>
      <w:r>
        <w:t xml:space="preserve">maria.silva@example.com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bookmarkEnd w:id="20"/>
    <w:bookmarkEnd w:id="21"/>
    <w:bookmarkStart w:id="23" w:name="summary"/>
    <w:bookmarkStart w:id="22" w:name="career-summary"/>
    <w:p>
      <w:pPr>
        <w:pStyle w:val="Heading2"/>
      </w:pPr>
      <w:r>
        <w:t xml:space="preserve">Career Summary</w:t>
      </w:r>
    </w:p>
    <w:p>
      <w:pPr>
        <w:pStyle w:val="FirstParagraph"/>
      </w:pPr>
      <w:r>
        <w:t xml:space="preserve">A dedicated and skilled Laboratory Technician with over 5 years of experience in clinical and research laboratories, specializing in diagnostic testing, sample analysis, and laboratory safety protocols. Proficient in operating advanced laboratory equipment and maintaining compliance with Brazilian regulatory standards. Committed to delivering accurate results while contributing to the advancement of scientific research and healthcare solutions in Rio de Janeiro, Brazil.</w:t>
      </w:r>
    </w:p>
    <w:bookmarkEnd w:id="22"/>
    <w:bookmarkEnd w:id="23"/>
    <w:bookmarkStart w:id="26" w:name="professional-experience"/>
    <w:p>
      <w:pPr>
        <w:pStyle w:val="Heading2"/>
      </w:pPr>
      <w:r>
        <w:t xml:space="preserve">Professional Experience</w:t>
      </w:r>
    </w:p>
    <w:bookmarkStart w:id="24" w:name="laboratory-technician"/>
    <w:p>
      <w:pPr>
        <w:pStyle w:val="Heading3"/>
      </w:pPr>
      <w:r>
        <w:t xml:space="preserve">Laboratory Technician</w:t>
      </w:r>
    </w:p>
    <w:p>
      <w:pPr>
        <w:pStyle w:val="FirstParagraph"/>
      </w:pPr>
      <w:r>
        <w:rPr>
          <w:bCs/>
          <w:b/>
        </w:rPr>
        <w:t xml:space="preserve">Instituto de Saúde Pública do Rio (ISP-RJ)</w:t>
      </w:r>
    </w:p>
    <w:p>
      <w:pPr>
        <w:pStyle w:val="BodyText"/>
      </w:pPr>
      <w:r>
        <w:rPr>
          <w:iCs/>
          <w:i/>
        </w:rPr>
        <w:t xml:space="preserve">January 2019 – Present</w:t>
      </w:r>
    </w:p>
    <w:p>
      <w:pPr>
        <w:numPr>
          <w:ilvl w:val="0"/>
          <w:numId w:val="1001"/>
        </w:numPr>
        <w:pStyle w:val="Compact"/>
      </w:pPr>
      <w:r>
        <w:t xml:space="preserve">Conduct routine and specialized laboratory tests for clinical diagnostics, including hematology, microbiology, and biochemistry analyses.</w:t>
      </w:r>
    </w:p>
    <w:p>
      <w:pPr>
        <w:numPr>
          <w:ilvl w:val="0"/>
          <w:numId w:val="1001"/>
        </w:numPr>
        <w:pStyle w:val="Compact"/>
      </w:pPr>
      <w:r>
        <w:t xml:space="preserve">Operate and maintain advanced laboratory equipment such as centrifuges, microscopes, and spectrophotometers to ensure precision in test results.</w:t>
      </w:r>
    </w:p>
    <w:p>
      <w:pPr>
        <w:numPr>
          <w:ilvl w:val="0"/>
          <w:numId w:val="1001"/>
        </w:numPr>
        <w:pStyle w:val="Compact"/>
      </w:pPr>
      <w:r>
        <w:t xml:space="preserve">Collaborate with medical professionals to interpret test data and provide accurate reports for patient care in Rio de Janeiro.</w:t>
      </w:r>
    </w:p>
    <w:p>
      <w:pPr>
        <w:numPr>
          <w:ilvl w:val="0"/>
          <w:numId w:val="1001"/>
        </w:numPr>
        <w:pStyle w:val="Compact"/>
      </w:pPr>
      <w:r>
        <w:t xml:space="preserve">Implement quality control procedures to uphold international standards (ISO 15189) and ensure compliance with Brazilian health regulations (ANVISA).</w:t>
      </w:r>
    </w:p>
    <w:p>
      <w:pPr>
        <w:numPr>
          <w:ilvl w:val="0"/>
          <w:numId w:val="1001"/>
        </w:numPr>
        <w:pStyle w:val="Compact"/>
      </w:pPr>
      <w:r>
        <w:t xml:space="preserve">Train junior technicians in laboratory safety protocols, including handling hazardous materials and infection control practices specific to Brazil.</w:t>
      </w:r>
    </w:p>
    <w:bookmarkEnd w:id="24"/>
    <w:bookmarkStart w:id="25" w:name="laboratory-assistant"/>
    <w:p>
      <w:pPr>
        <w:pStyle w:val="Heading3"/>
      </w:pPr>
      <w:r>
        <w:t xml:space="preserve">Laboratory Assistant</w:t>
      </w:r>
    </w:p>
    <w:p>
      <w:pPr>
        <w:pStyle w:val="FirstParagraph"/>
      </w:pPr>
      <w:r>
        <w:rPr>
          <w:bCs/>
          <w:b/>
        </w:rPr>
        <w:t xml:space="preserve">Laboratório de Pesquisa Científica (LPC)</w:t>
      </w:r>
    </w:p>
    <w:p>
      <w:pPr>
        <w:pStyle w:val="BodyText"/>
      </w:pPr>
      <w:r>
        <w:rPr>
          <w:iCs/>
          <w:i/>
        </w:rPr>
        <w:t xml:space="preserve">June 2016 – December 2018</w:t>
      </w:r>
    </w:p>
    <w:p>
      <w:pPr>
        <w:numPr>
          <w:ilvl w:val="0"/>
          <w:numId w:val="1002"/>
        </w:numPr>
        <w:pStyle w:val="Compact"/>
      </w:pPr>
      <w:r>
        <w:t xml:space="preserve">Assisted in research projects focused on environmental and biomedical studies, contributing to data collection and analysis for publications in Brazilian scientific journals.</w:t>
      </w:r>
    </w:p>
    <w:p>
      <w:pPr>
        <w:numPr>
          <w:ilvl w:val="0"/>
          <w:numId w:val="1002"/>
        </w:numPr>
        <w:pStyle w:val="Compact"/>
      </w:pPr>
      <w:r>
        <w:t xml:space="preserve">Managed inventory of reagents and consumables, ensuring efficient supply chain operations within the lab in Rio de Janeiro.</w:t>
      </w:r>
    </w:p>
    <w:p>
      <w:pPr>
        <w:numPr>
          <w:ilvl w:val="0"/>
          <w:numId w:val="1002"/>
        </w:numPr>
        <w:pStyle w:val="Compact"/>
      </w:pPr>
      <w:r>
        <w:t xml:space="preserve">Prepared samples for histological and molecular analyses, adhering to strict protocols to maintain sample integrity.</w:t>
      </w:r>
    </w:p>
    <w:p>
      <w:pPr>
        <w:numPr>
          <w:ilvl w:val="0"/>
          <w:numId w:val="1002"/>
        </w:numPr>
        <w:pStyle w:val="Compact"/>
      </w:pPr>
      <w:r>
        <w:t xml:space="preserve">Documented procedures and results in electronic laboratory notebooks (ELNs), maintaining transparency and traceability as required by Brazilian research institutions.</w:t>
      </w:r>
    </w:p>
    <w:bookmarkEnd w:id="25"/>
    <w:bookmarkEnd w:id="26"/>
    <w:bookmarkStart w:id="29" w:name="education"/>
    <w:p>
      <w:pPr>
        <w:pStyle w:val="Heading2"/>
      </w:pPr>
      <w:r>
        <w:t xml:space="preserve">Education</w:t>
      </w:r>
    </w:p>
    <w:bookmarkStart w:id="27" w:name="bachelor-of-science-in-biotechnology"/>
    <w:p>
      <w:pPr>
        <w:pStyle w:val="Heading3"/>
      </w:pPr>
      <w:r>
        <w:t xml:space="preserve">Bachelor of Science in Biotechnology</w:t>
      </w:r>
    </w:p>
    <w:p>
      <w:pPr>
        <w:pStyle w:val="FirstParagraph"/>
      </w:pPr>
      <w:r>
        <w:rPr>
          <w:bCs/>
          <w:b/>
        </w:rPr>
        <w:t xml:space="preserve">Universidade Federal do Rio de Janeiro (UFRJ)</w:t>
      </w:r>
    </w:p>
    <w:p>
      <w:pPr>
        <w:pStyle w:val="BodyText"/>
      </w:pPr>
      <w:r>
        <w:rPr>
          <w:iCs/>
          <w:i/>
        </w:rPr>
        <w:t xml:space="preserve">Graduated: December 2015</w:t>
      </w:r>
    </w:p>
    <w:p>
      <w:pPr>
        <w:numPr>
          <w:ilvl w:val="0"/>
          <w:numId w:val="1003"/>
        </w:numPr>
        <w:pStyle w:val="Compact"/>
      </w:pPr>
      <w:r>
        <w:t xml:space="preserve">Courses included molecular biology, microbiology, and biochemistry, with a focus on laboratory techniques applicable to clinical and industrial settings in Brazil.</w:t>
      </w:r>
    </w:p>
    <w:p>
      <w:pPr>
        <w:numPr>
          <w:ilvl w:val="0"/>
          <w:numId w:val="1003"/>
        </w:numPr>
        <w:pStyle w:val="Compact"/>
      </w:pPr>
      <w:r>
        <w:t xml:space="preserve">Participated in research projects at UFRJ’s Biotechnology Institute, gaining hands-on experience in experimental design and data analysis.</w:t>
      </w:r>
    </w:p>
    <w:bookmarkEnd w:id="27"/>
    <w:bookmarkStart w:id="28" w:name="Xcb7442e0321209fdf8d12b09efc5fe4f06c2be5"/>
    <w:p>
      <w:pPr>
        <w:pStyle w:val="Heading3"/>
      </w:pPr>
      <w:r>
        <w:t xml:space="preserve">Technical Certificate in Laboratory Management</w:t>
      </w:r>
    </w:p>
    <w:p>
      <w:pPr>
        <w:pStyle w:val="FirstParagraph"/>
      </w:pPr>
      <w:r>
        <w:rPr>
          <w:bCs/>
          <w:b/>
        </w:rPr>
        <w:t xml:space="preserve">CETEC – Centro de Tecnologia da Saúde</w:t>
      </w:r>
    </w:p>
    <w:p>
      <w:pPr>
        <w:pStyle w:val="BodyText"/>
      </w:pPr>
      <w:r>
        <w:rPr>
          <w:iCs/>
          <w:i/>
        </w:rPr>
        <w:t xml:space="preserve">Completed: June 2017</w:t>
      </w:r>
    </w:p>
    <w:p>
      <w:pPr>
        <w:numPr>
          <w:ilvl w:val="0"/>
          <w:numId w:val="1004"/>
        </w:numPr>
        <w:pStyle w:val="Compact"/>
      </w:pPr>
      <w:r>
        <w:t xml:space="preserve">Courses covered laboratory safety, quality assurance, and regulatory compliance for Brazilian healthcare facilities.</w:t>
      </w:r>
    </w:p>
    <w:p>
      <w:pPr>
        <w:numPr>
          <w:ilvl w:val="0"/>
          <w:numId w:val="1004"/>
        </w:numPr>
        <w:pStyle w:val="Compact"/>
      </w:pPr>
      <w:r>
        <w:t xml:space="preserve">Gained certification in Good Laboratory Practices (GLP) as mandated by ANVISA.</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operating laboratory instruments, including PCR machines, HPLC systems, and automated analyzers.</w:t>
      </w:r>
    </w:p>
    <w:p>
      <w:pPr>
        <w:numPr>
          <w:ilvl w:val="0"/>
          <w:numId w:val="1005"/>
        </w:numPr>
        <w:pStyle w:val="Compact"/>
      </w:pPr>
      <w:r>
        <w:rPr>
          <w:bCs/>
          <w:b/>
        </w:rPr>
        <w:t xml:space="preserve">Data Analysis:</w:t>
      </w:r>
      <w:r>
        <w:t xml:space="preserve"> </w:t>
      </w:r>
      <w:r>
        <w:t xml:space="preserve">Skilled in using software such as Excel, SPSS, and LabVIEW for data interpretation and reporting.</w:t>
      </w:r>
    </w:p>
    <w:p>
      <w:pPr>
        <w:numPr>
          <w:ilvl w:val="0"/>
          <w:numId w:val="1005"/>
        </w:numPr>
        <w:pStyle w:val="Compact"/>
      </w:pPr>
      <w:r>
        <w:rPr>
          <w:bCs/>
          <w:b/>
        </w:rPr>
        <w:t xml:space="preserve">Laboratory Safety:</w:t>
      </w:r>
      <w:r>
        <w:t xml:space="preserve"> </w:t>
      </w:r>
      <w:r>
        <w:t xml:space="preserve">Certified in OSHA standards and Brazilian ANVISA regulations for handling hazardous substances.</w:t>
      </w:r>
    </w:p>
    <w:p>
      <w:pPr>
        <w:numPr>
          <w:ilvl w:val="0"/>
          <w:numId w:val="1005"/>
        </w:numPr>
        <w:pStyle w:val="Compact"/>
      </w:pPr>
      <w:r>
        <w:rPr>
          <w:bCs/>
          <w:b/>
        </w:rPr>
        <w:t xml:space="preserve">Communication:</w:t>
      </w:r>
      <w:r>
        <w:t xml:space="preserve"> </w:t>
      </w:r>
      <w:r>
        <w:t xml:space="preserve">Strong written and verbal communication skills in English and Portuguese, with the ability to present findings to diverse audiences in Rio de Janeiro.</w:t>
      </w:r>
    </w:p>
    <w:p>
      <w:pPr>
        <w:numPr>
          <w:ilvl w:val="0"/>
          <w:numId w:val="1005"/>
        </w:numPr>
        <w:pStyle w:val="Compact"/>
      </w:pPr>
      <w:r>
        <w:rPr>
          <w:bCs/>
          <w:b/>
        </w:rPr>
        <w:t xml:space="preserve">Critical Thinking:</w:t>
      </w:r>
      <w:r>
        <w:t xml:space="preserve"> </w:t>
      </w:r>
      <w:r>
        <w:t xml:space="preserve">Adept at troubleshooting equipment malfunctions and optimizing test procedures for efficiency and accuracy.</w:t>
      </w:r>
    </w:p>
    <w:bookmarkEnd w:id="30"/>
    <w:bookmarkStart w:id="31" w:name="certifications"/>
    <w:p>
      <w:pPr>
        <w:pStyle w:val="Heading2"/>
      </w:pPr>
      <w:r>
        <w:t xml:space="preserve">Certifications</w:t>
      </w:r>
    </w:p>
    <w:p>
      <w:pPr>
        <w:numPr>
          <w:ilvl w:val="0"/>
          <w:numId w:val="1006"/>
        </w:numPr>
        <w:pStyle w:val="Compact"/>
      </w:pPr>
      <w:r>
        <w:t xml:space="preserve">ISO 15189:2012 – Laboratory Quality Management System (Issued by ABNT)</w:t>
      </w:r>
    </w:p>
    <w:p>
      <w:pPr>
        <w:numPr>
          <w:ilvl w:val="0"/>
          <w:numId w:val="1006"/>
        </w:numPr>
        <w:pStyle w:val="Compact"/>
      </w:pPr>
      <w:r>
        <w:t xml:space="preserve">ANVISA Compliance Training – Advanced Laboratory Safety Protocols (Completed 2020)</w:t>
      </w:r>
    </w:p>
    <w:p>
      <w:pPr>
        <w:numPr>
          <w:ilvl w:val="0"/>
          <w:numId w:val="1006"/>
        </w:numPr>
        <w:pStyle w:val="Compact"/>
      </w:pPr>
      <w:r>
        <w:t xml:space="preserve">Certified in Basic Life Support (BLS) and Automated External Defibrillator (AED) Usage</w:t>
      </w:r>
    </w:p>
    <w:bookmarkEnd w:id="31"/>
    <w:bookmarkStart w:id="33" w:name="languages"/>
    <w:bookmarkStart w:id="32" w:name="language-proficiency"/>
    <w:p>
      <w:pPr>
        <w:pStyle w:val="Heading2"/>
      </w:pPr>
      <w:r>
        <w:t xml:space="preserve">Language Proficiency</w:t>
      </w:r>
    </w:p>
    <w:p>
      <w:pPr>
        <w:numPr>
          <w:ilvl w:val="0"/>
          <w:numId w:val="1007"/>
        </w:numPr>
        <w:pStyle w:val="Compact"/>
      </w:pPr>
      <w:r>
        <w:rPr>
          <w:bCs/>
          <w:b/>
        </w:rPr>
        <w:t xml:space="preserve">Portuguese:</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verbal communication, with experience presenting at international conferences in Brazil.</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Sociedade Brasileira de Microbiologia (SBM)</w:t>
      </w:r>
      <w:r>
        <w:t xml:space="preserve"> </w:t>
      </w:r>
      <w:r>
        <w:t xml:space="preserve">– Member since 2018, attending annual conferences in Rio de Janeiro.</w:t>
      </w:r>
    </w:p>
    <w:p>
      <w:pPr>
        <w:numPr>
          <w:ilvl w:val="0"/>
          <w:numId w:val="1008"/>
        </w:numPr>
        <w:pStyle w:val="Compact"/>
      </w:pPr>
      <w:r>
        <w:rPr>
          <w:bCs/>
          <w:b/>
        </w:rPr>
        <w:t xml:space="preserve">Associação Nacional dos Laboratórios de Saúde (ANLS)</w:t>
      </w:r>
      <w:r>
        <w:t xml:space="preserve"> </w:t>
      </w:r>
      <w:r>
        <w:t xml:space="preserve">– Active participant in workshops on laboratory automation and quality control in Brazil.</w:t>
      </w:r>
    </w:p>
    <w:bookmarkEnd w:id="34"/>
    <w:bookmarkStart w:id="38" w:name="projects"/>
    <w:bookmarkStart w:id="37" w:name="notable-projects"/>
    <w:p>
      <w:pPr>
        <w:pStyle w:val="Heading2"/>
      </w:pPr>
      <w:r>
        <w:t xml:space="preserve">Notable Projects</w:t>
      </w:r>
    </w:p>
    <w:bookmarkStart w:id="35" w:name="Xcce0e4df505a31435bcf346cf0d042b8c95715b"/>
    <w:p>
      <w:pPr>
        <w:pStyle w:val="Heading3"/>
      </w:pPr>
      <w:r>
        <w:t xml:space="preserve">Molecular Diagnostics for Infectious Diseases</w:t>
      </w:r>
    </w:p>
    <w:p>
      <w:pPr>
        <w:pStyle w:val="FirstParagraph"/>
      </w:pPr>
      <w:r>
        <w:rPr>
          <w:iCs/>
          <w:i/>
        </w:rPr>
        <w:t xml:space="preserve">Instituto de Saúde Pública do Rio (ISP-RJ), 2021</w:t>
      </w:r>
    </w:p>
    <w:p>
      <w:pPr>
        <w:numPr>
          <w:ilvl w:val="0"/>
          <w:numId w:val="1009"/>
        </w:numPr>
        <w:pStyle w:val="Compact"/>
      </w:pPr>
      <w:r>
        <w:t xml:space="preserve">Developed a PCR-based protocol for rapid detection of dengue and Zika viruses in clinical samples from Rio de Janeiro.</w:t>
      </w:r>
    </w:p>
    <w:p>
      <w:pPr>
        <w:numPr>
          <w:ilvl w:val="0"/>
          <w:numId w:val="1009"/>
        </w:numPr>
        <w:pStyle w:val="Compact"/>
      </w:pPr>
      <w:r>
        <w:t xml:space="preserve">Collaborated with epidemiologists to analyze trends in viral outbreaks, contributing to public health strategies in Brazil.</w:t>
      </w:r>
    </w:p>
    <w:bookmarkEnd w:id="35"/>
    <w:bookmarkStart w:id="36" w:name="environmental-impact-assessment"/>
    <w:p>
      <w:pPr>
        <w:pStyle w:val="Heading3"/>
      </w:pPr>
      <w:r>
        <w:t xml:space="preserve">Environmental Impact Assessment</w:t>
      </w:r>
    </w:p>
    <w:p>
      <w:pPr>
        <w:pStyle w:val="FirstParagraph"/>
      </w:pPr>
      <w:r>
        <w:rPr>
          <w:iCs/>
          <w:i/>
        </w:rPr>
        <w:t xml:space="preserve">Laboratório de Pesquisa Científica (LPC), 2017</w:t>
      </w:r>
    </w:p>
    <w:p>
      <w:pPr>
        <w:numPr>
          <w:ilvl w:val="0"/>
          <w:numId w:val="1010"/>
        </w:numPr>
        <w:pStyle w:val="Compact"/>
      </w:pPr>
      <w:r>
        <w:t xml:space="preserve">Analyzed water and soil samples from the Guanabara Bay to assess pollution levels, supporting environmental policies in Rio de Janeiro.</w:t>
      </w:r>
    </w:p>
    <w:p>
      <w:pPr>
        <w:numPr>
          <w:ilvl w:val="0"/>
          <w:numId w:val="1010"/>
        </w:numPr>
        <w:pStyle w:val="Compact"/>
      </w:pPr>
      <w:r>
        <w:t xml:space="preserve">Published findings in a Brazilian scientific journal, highlighting the need for sustainable practices in coastal regions.</w:t>
      </w:r>
    </w:p>
    <w:bookmarkEnd w:id="36"/>
    <w:bookmarkEnd w:id="37"/>
    <w:bookmarkEnd w:id="38"/>
    <w:bookmarkStart w:id="39" w:name="references"/>
    <w:p>
      <w:pPr>
        <w:pStyle w:val="Heading2"/>
      </w:pPr>
      <w:r>
        <w:t xml:space="preserve">References</w:t>
      </w:r>
    </w:p>
    <w:p>
      <w:pPr>
        <w:pStyle w:val="FirstParagraph"/>
      </w:pPr>
      <w:r>
        <w:t xml:space="preserve">Available upon request. Contact Maria Silva at maria.silva@example.com or +55 21 98765-4321.</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Brazil Rio de Janeiro</dc:title>
  <dc:creator/>
  <dc:language>en</dc:language>
  <cp:keywords/>
  <dcterms:created xsi:type="dcterms:W3CDTF">2026-07-21T04:54:31Z</dcterms:created>
  <dcterms:modified xsi:type="dcterms:W3CDTF">2026-07-21T04:54:31Z</dcterms:modified>
</cp:coreProperties>
</file>

<file path=docProps/custom.xml><?xml version="1.0" encoding="utf-8"?>
<Properties xmlns="http://schemas.openxmlformats.org/officeDocument/2006/custom-properties" xmlns:vt="http://schemas.openxmlformats.org/officeDocument/2006/docPropsVTypes"/>
</file>