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France</w:t>
      </w:r>
      <w:r>
        <w:t xml:space="preserve"> </w:t>
      </w:r>
      <w:r>
        <w:t xml:space="preserve">Marseille</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Location:</w:t>
      </w:r>
      <w:r>
        <w:t xml:space="preserve"> </w:t>
      </w:r>
      <w:r>
        <w:t xml:space="preserve">Marseille, France</w:t>
      </w:r>
    </w:p>
    <w:bookmarkEnd w:id="20"/>
    <w:bookmarkStart w:id="21" w:name="career-summary"/>
    <w:p>
      <w:pPr>
        <w:pStyle w:val="Heading2"/>
      </w:pPr>
      <w:r>
        <w:t xml:space="preserve">Career Summary</w:t>
      </w:r>
    </w:p>
    <w:p>
      <w:pPr>
        <w:pStyle w:val="FirstParagraph"/>
      </w:pPr>
      <w:r>
        <w:t xml:space="preserve">A dedicated and detail-oriented Laboratory Technician with over [X years] of experience in clinical and research laboratories. Proficient in conducting complex experiments, maintaining laboratory equipment, and ensuring compliance with safety standards. Committed to delivering accurate results that support scientific advancements and healthcare solutions. Seeking to contribute expertise as a Laboratory Technician in Marseille, France, where the dynamic scientific community and innovative research environment align with my professional goals.</w:t>
      </w:r>
    </w:p>
    <w:bookmarkEnd w:id="21"/>
    <w:bookmarkStart w:id="24" w:name="professional-experience"/>
    <w:p>
      <w:pPr>
        <w:pStyle w:val="Heading2"/>
      </w:pPr>
      <w:r>
        <w:t xml:space="preserve">Professional Experience</w:t>
      </w:r>
    </w:p>
    <w:bookmarkStart w:id="22" w:name="laboratory-technician"/>
    <w:p>
      <w:pPr>
        <w:pStyle w:val="Heading3"/>
      </w:pPr>
      <w:r>
        <w:t xml:space="preserve">Laboratory Technician</w:t>
      </w:r>
    </w:p>
    <w:p>
      <w:pPr>
        <w:pStyle w:val="FirstParagraph"/>
      </w:pPr>
      <w:r>
        <w:rPr>
          <w:bCs/>
          <w:b/>
        </w:rPr>
        <w:t xml:space="preserve">[Previous Employer Name], [City, Country]</w:t>
      </w:r>
    </w:p>
    <w:p>
      <w:pPr>
        <w:pStyle w:val="BodyText"/>
      </w:pPr>
      <w:r>
        <w:rPr>
          <w:iCs/>
          <w:i/>
        </w:rPr>
        <w:t xml:space="preserve">[Start Date] – [End Date]</w:t>
      </w:r>
    </w:p>
    <w:p>
      <w:pPr>
        <w:numPr>
          <w:ilvl w:val="0"/>
          <w:numId w:val="1001"/>
        </w:numPr>
        <w:pStyle w:val="Compact"/>
      </w:pPr>
      <w:r>
        <w:t xml:space="preserve">Conducted routine and specialized laboratory tests, including biochemical analyses, microbiological cultures, and molecular diagnostics.</w:t>
      </w:r>
    </w:p>
    <w:p>
      <w:pPr>
        <w:numPr>
          <w:ilvl w:val="0"/>
          <w:numId w:val="1001"/>
        </w:numPr>
        <w:pStyle w:val="Compact"/>
      </w:pPr>
      <w:r>
        <w:t xml:space="preserve">Maintained and calibrated laboratory equipment such as centrifuges, microscopes, and spectrophotometers to ensure optimal performance.</w:t>
      </w:r>
    </w:p>
    <w:p>
      <w:pPr>
        <w:numPr>
          <w:ilvl w:val="0"/>
          <w:numId w:val="1001"/>
        </w:numPr>
        <w:pStyle w:val="Compact"/>
      </w:pPr>
      <w:r>
        <w:t xml:space="preserve">Prepared reagents and solutions in accordance with standard operating procedures (SOPs) and safety regulations.</w:t>
      </w:r>
    </w:p>
    <w:p>
      <w:pPr>
        <w:numPr>
          <w:ilvl w:val="0"/>
          <w:numId w:val="1001"/>
        </w:numPr>
        <w:pStyle w:val="Compact"/>
      </w:pPr>
      <w:r>
        <w:t xml:space="preserve">Recorded experimental data accurately in digital lab notebooks, ensuring traceability and compliance with ISO 15189 standards.</w:t>
      </w:r>
    </w:p>
    <w:p>
      <w:pPr>
        <w:numPr>
          <w:ilvl w:val="0"/>
          <w:numId w:val="1001"/>
        </w:numPr>
        <w:pStyle w:val="Compact"/>
      </w:pPr>
      <w:r>
        <w:t xml:space="preserve">Collaborated with senior scientists to troubleshoot technical issues and improve test methodologies for greater efficiency.</w:t>
      </w:r>
    </w:p>
    <w:p>
      <w:pPr>
        <w:numPr>
          <w:ilvl w:val="0"/>
          <w:numId w:val="1001"/>
        </w:numPr>
        <w:pStyle w:val="Compact"/>
      </w:pPr>
      <w:r>
        <w:t xml:space="preserve">Participated in quality control programs to validate the accuracy of test results and maintain laboratory accreditation.</w:t>
      </w:r>
    </w:p>
    <w:bookmarkEnd w:id="22"/>
    <w:bookmarkStart w:id="23" w:name="research-assistant"/>
    <w:p>
      <w:pPr>
        <w:pStyle w:val="Heading3"/>
      </w:pPr>
      <w:r>
        <w:t xml:space="preserve">Research Assistant</w:t>
      </w:r>
    </w:p>
    <w:p>
      <w:pPr>
        <w:pStyle w:val="FirstParagraph"/>
      </w:pPr>
      <w:r>
        <w:rPr>
          <w:bCs/>
          <w:b/>
        </w:rPr>
        <w:t xml:space="preserve">[University/Institution Name], [City, Country]</w:t>
      </w:r>
    </w:p>
    <w:p>
      <w:pPr>
        <w:pStyle w:val="BodyText"/>
      </w:pPr>
      <w:r>
        <w:rPr>
          <w:iCs/>
          <w:i/>
        </w:rPr>
        <w:t xml:space="preserve">[Start Date] – [End Date]</w:t>
      </w:r>
    </w:p>
    <w:p>
      <w:pPr>
        <w:numPr>
          <w:ilvl w:val="0"/>
          <w:numId w:val="1002"/>
        </w:numPr>
        <w:pStyle w:val="Compact"/>
      </w:pPr>
      <w:r>
        <w:t xml:space="preserve">Assisted in the design and execution of experiments for a research project focused on [specific area, e.g., "cancer biomarkers" or "environmental toxicology"].</w:t>
      </w:r>
    </w:p>
    <w:p>
      <w:pPr>
        <w:numPr>
          <w:ilvl w:val="0"/>
          <w:numId w:val="1002"/>
        </w:numPr>
        <w:pStyle w:val="Compact"/>
      </w:pPr>
      <w:r>
        <w:t xml:space="preserve">Processed and analyzed biological samples using techniques such as PCR, ELISA, and flow cytometry.</w:t>
      </w:r>
    </w:p>
    <w:p>
      <w:pPr>
        <w:numPr>
          <w:ilvl w:val="0"/>
          <w:numId w:val="1002"/>
        </w:numPr>
        <w:pStyle w:val="Compact"/>
      </w:pPr>
      <w:r>
        <w:t xml:space="preserve">Generated detailed reports summarizing findings and presented results at internal seminars to support academic collaborations.</w:t>
      </w:r>
    </w:p>
    <w:p>
      <w:pPr>
        <w:numPr>
          <w:ilvl w:val="0"/>
          <w:numId w:val="1002"/>
        </w:numPr>
        <w:pStyle w:val="Compact"/>
      </w:pPr>
      <w:r>
        <w:t xml:space="preserve">Managed inventory of lab supplies and ensured adherence to safety protocols in compliance with French health regulations (e.g., Règlement sur la sécurité des laboratoires).</w:t>
      </w:r>
    </w:p>
    <w:bookmarkEnd w:id="23"/>
    <w:bookmarkEnd w:id="24"/>
    <w:bookmarkStart w:id="27" w:name="education"/>
    <w:p>
      <w:pPr>
        <w:pStyle w:val="Heading2"/>
      </w:pPr>
      <w:r>
        <w:t xml:space="preserve">Education</w:t>
      </w:r>
    </w:p>
    <w:bookmarkStart w:id="25" w:name="Xf039223516d8b88403e4d739f066309ccddbd86"/>
    <w:p>
      <w:pPr>
        <w:pStyle w:val="Heading3"/>
      </w:pPr>
      <w:r>
        <w:t xml:space="preserve">Bachelor of Science in Biomedical Sciences</w:t>
      </w:r>
    </w:p>
    <w:p>
      <w:pPr>
        <w:pStyle w:val="FirstParagraph"/>
      </w:pPr>
      <w:r>
        <w:rPr>
          <w:bCs/>
          <w:b/>
        </w:rPr>
        <w:t xml:space="preserve">[University Name], [City, Country]</w:t>
      </w:r>
    </w:p>
    <w:p>
      <w:pPr>
        <w:pStyle w:val="BodyText"/>
      </w:pPr>
      <w:r>
        <w:rPr>
          <w:iCs/>
          <w:i/>
        </w:rPr>
        <w:t xml:space="preserve">[Graduation Date]</w:t>
      </w:r>
    </w:p>
    <w:p>
      <w:pPr>
        <w:numPr>
          <w:ilvl w:val="0"/>
          <w:numId w:val="1003"/>
        </w:numPr>
        <w:pStyle w:val="Compact"/>
      </w:pPr>
      <w:r>
        <w:t xml:space="preserve">Relevant coursework: Analytical Chemistry, Microbiology, Biochemistry, and Molecular Biology.</w:t>
      </w:r>
    </w:p>
    <w:p>
      <w:pPr>
        <w:numPr>
          <w:ilvl w:val="0"/>
          <w:numId w:val="1003"/>
        </w:numPr>
        <w:pStyle w:val="Compact"/>
      </w:pPr>
      <w:r>
        <w:t xml:space="preserve">Graduated with honors (if applicable) and received recognition for academic excellence in laboratory techniques.</w:t>
      </w:r>
    </w:p>
    <w:bookmarkEnd w:id="25"/>
    <w:bookmarkStart w:id="26" w:name="certifications"/>
    <w:p>
      <w:pPr>
        <w:pStyle w:val="Heading3"/>
      </w:pPr>
      <w:r>
        <w:t xml:space="preserve">Certifications</w:t>
      </w:r>
    </w:p>
    <w:p>
      <w:pPr>
        <w:numPr>
          <w:ilvl w:val="0"/>
          <w:numId w:val="1004"/>
        </w:numPr>
        <w:pStyle w:val="Compact"/>
      </w:pPr>
      <w:r>
        <w:t xml:space="preserve">CLIA (Clinical Laboratory Improvement Amendments) Certification</w:t>
      </w:r>
    </w:p>
    <w:p>
      <w:pPr>
        <w:numPr>
          <w:ilvl w:val="0"/>
          <w:numId w:val="1004"/>
        </w:numPr>
        <w:pStyle w:val="Compact"/>
      </w:pPr>
      <w:r>
        <w:t xml:space="preserve">OSHA 30-Hour General Industry Safety Training</w:t>
      </w:r>
    </w:p>
    <w:p>
      <w:pPr>
        <w:numPr>
          <w:ilvl w:val="0"/>
          <w:numId w:val="1004"/>
        </w:numPr>
        <w:pStyle w:val="Compact"/>
      </w:pPr>
      <w:r>
        <w:t xml:space="preserve">Basic and Advanced Lab Equipment Operation Certification (e.g., from [Institution Name])</w:t>
      </w:r>
    </w:p>
    <w:bookmarkEnd w:id="26"/>
    <w:bookmarkEnd w:id="27"/>
    <w:bookmarkStart w:id="28" w:name="skills"/>
    <w:p>
      <w:pPr>
        <w:pStyle w:val="Heading2"/>
      </w:pPr>
      <w:r>
        <w:t xml:space="preserve">Skills</w:t>
      </w:r>
    </w:p>
    <w:p>
      <w:pPr>
        <w:numPr>
          <w:ilvl w:val="0"/>
          <w:numId w:val="1005"/>
        </w:numPr>
        <w:pStyle w:val="Compact"/>
      </w:pPr>
      <w:r>
        <w:rPr>
          <w:bCs/>
          <w:b/>
        </w:rPr>
        <w:t xml:space="preserve">Laboratory Techniques:</w:t>
      </w:r>
      <w:r>
        <w:t xml:space="preserve"> </w:t>
      </w:r>
      <w:r>
        <w:t xml:space="preserve">Cell culture, chromatography, electrophoresis, and immunoassays.</w:t>
      </w:r>
    </w:p>
    <w:p>
      <w:pPr>
        <w:numPr>
          <w:ilvl w:val="0"/>
          <w:numId w:val="1005"/>
        </w:numPr>
        <w:pStyle w:val="Compact"/>
      </w:pPr>
      <w:r>
        <w:rPr>
          <w:bCs/>
          <w:b/>
        </w:rPr>
        <w:t xml:space="preserve">Data Analysis:</w:t>
      </w:r>
      <w:r>
        <w:t xml:space="preserve"> </w:t>
      </w:r>
      <w:r>
        <w:t xml:space="preserve">Proficient in using software such as Excel, GraphPad Prism, and LabVIEW for data interpretation.</w:t>
      </w:r>
    </w:p>
    <w:p>
      <w:pPr>
        <w:numPr>
          <w:ilvl w:val="0"/>
          <w:numId w:val="1005"/>
        </w:numPr>
        <w:pStyle w:val="Compact"/>
      </w:pPr>
      <w:r>
        <w:rPr>
          <w:bCs/>
          <w:b/>
        </w:rPr>
        <w:t xml:space="preserve">Technical Skills:</w:t>
      </w:r>
      <w:r>
        <w:t xml:space="preserve"> </w:t>
      </w:r>
      <w:r>
        <w:t xml:space="preserve">Mastery of lab instruments including HPLC, PCR machines, and automated analyzers.</w:t>
      </w:r>
    </w:p>
    <w:p>
      <w:pPr>
        <w:numPr>
          <w:ilvl w:val="0"/>
          <w:numId w:val="1005"/>
        </w:numPr>
        <w:pStyle w:val="Compact"/>
      </w:pPr>
      <w:r>
        <w:rPr>
          <w:bCs/>
          <w:b/>
        </w:rPr>
        <w:t xml:space="preserve">Safety &amp; Compliance:</w:t>
      </w:r>
      <w:r>
        <w:t xml:space="preserve"> </w:t>
      </w:r>
      <w:r>
        <w:t xml:space="preserve">Experienced in adhering to French laboratory safety regulations (e.g., Règlement sur la sécurité des laboratoires) and international standards like ISO 15189.</w:t>
      </w:r>
    </w:p>
    <w:p>
      <w:pPr>
        <w:numPr>
          <w:ilvl w:val="0"/>
          <w:numId w:val="1005"/>
        </w:numPr>
        <w:pStyle w:val="Compact"/>
      </w:pPr>
      <w:r>
        <w:rPr>
          <w:bCs/>
          <w:b/>
        </w:rPr>
        <w:t xml:space="preserve">Communication:</w:t>
      </w:r>
      <w:r>
        <w:t xml:space="preserve"> </w:t>
      </w:r>
      <w:r>
        <w:t xml:space="preserve">Strong interpersonal skills with the ability to collaborate effectively in multidisciplinary teams.</w:t>
      </w:r>
    </w:p>
    <w:bookmarkEnd w:id="28"/>
    <w:bookmarkStart w:id="29" w:name="professional-affiliations"/>
    <w:p>
      <w:pPr>
        <w:pStyle w:val="Heading2"/>
      </w:pPr>
      <w:r>
        <w:t xml:space="preserve">Professional Affiliations</w:t>
      </w:r>
    </w:p>
    <w:p>
      <w:pPr>
        <w:numPr>
          <w:ilvl w:val="0"/>
          <w:numId w:val="1006"/>
        </w:numPr>
        <w:pStyle w:val="Compact"/>
      </w:pPr>
      <w:r>
        <w:t xml:space="preserve">Membre de la Société Française de Microbiologie (SFm) – [Year of Membership]</w:t>
      </w:r>
    </w:p>
    <w:p>
      <w:pPr>
        <w:numPr>
          <w:ilvl w:val="0"/>
          <w:numId w:val="1006"/>
        </w:numPr>
        <w:pStyle w:val="Compact"/>
      </w:pPr>
      <w:r>
        <w:t xml:space="preserve">Member of the European Federation for Clinical Chemistry and Laboratory Medicine (EFLM)</w:t>
      </w:r>
    </w:p>
    <w:bookmarkEnd w:id="29"/>
    <w:bookmarkStart w:id="30" w:name="language-proficiency"/>
    <w:p>
      <w:pPr>
        <w:pStyle w:val="Heading2"/>
      </w:pPr>
      <w:r>
        <w:t xml:space="preserve">Language Proficiency</w:t>
      </w:r>
    </w:p>
    <w:p>
      <w:pPr>
        <w:numPr>
          <w:ilvl w:val="0"/>
          <w:numId w:val="1007"/>
        </w:numPr>
        <w:pStyle w:val="Compact"/>
      </w:pPr>
      <w:r>
        <w:t xml:space="preserve">English: Fluent (C1 level)</w:t>
      </w:r>
    </w:p>
    <w:p>
      <w:pPr>
        <w:numPr>
          <w:ilvl w:val="0"/>
          <w:numId w:val="1007"/>
        </w:numPr>
        <w:pStyle w:val="Compact"/>
      </w:pPr>
      <w:r>
        <w:t xml:space="preserve">French: Advanced (B2 level) – [Optional: Mention specific certifications like DELF or DALF]</w:t>
      </w:r>
    </w:p>
    <w:bookmarkEnd w:id="30"/>
    <w:bookmarkStart w:id="31" w:name="achievements-projects"/>
    <w:p>
      <w:pPr>
        <w:pStyle w:val="Heading2"/>
      </w:pPr>
      <w:r>
        <w:t xml:space="preserve">Achievements &amp; Projects</w:t>
      </w:r>
    </w:p>
    <w:p>
      <w:pPr>
        <w:pStyle w:val="FirstParagraph"/>
      </w:pPr>
      <w:r>
        <w:rPr>
          <w:bCs/>
          <w:b/>
        </w:rPr>
        <w:t xml:space="preserve">[Project Name]:</w:t>
      </w:r>
      <w:r>
        <w:t xml:space="preserve"> </w:t>
      </w:r>
      <w:r>
        <w:t xml:space="preserve">Developed a streamlined protocol for [specific task], reducing processing time by 20% while maintaining accuracy. This project was recognized at the [Conference/Event Name] in [Year].</w:t>
      </w:r>
    </w:p>
    <w:p>
      <w:pPr>
        <w:pStyle w:val="BodyText"/>
      </w:pPr>
      <w:r>
        <w:rPr>
          <w:bCs/>
          <w:b/>
        </w:rPr>
        <w:t xml:space="preserve">[Research Publication or Presentation]:</w:t>
      </w:r>
      <w:r>
        <w:t xml:space="preserve"> </w:t>
      </w:r>
      <w:r>
        <w:t xml:space="preserve">Co-authored a study on [topic] published in the journal [Journal Name], contributing to advancements in [field of study].</w:t>
      </w:r>
    </w:p>
    <w:bookmarkEnd w:id="31"/>
    <w:bookmarkStart w:id="32"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a Laboratory Technician position in France Marseille, emphasizing technical expertise, compliance with local regulations, and a commitment to scientific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France Marseille</dc:title>
  <dc:creator/>
  <dc:language>en</dc:language>
  <cp:keywords/>
  <dcterms:created xsi:type="dcterms:W3CDTF">2026-07-23T04:17:52Z</dcterms:created>
  <dcterms:modified xsi:type="dcterms:W3CDTF">2026-07-23T04:17:52Z</dcterms:modified>
</cp:coreProperties>
</file>

<file path=docProps/custom.xml><?xml version="1.0" encoding="utf-8"?>
<Properties xmlns="http://schemas.openxmlformats.org/officeDocument/2006/custom-properties" xmlns:vt="http://schemas.openxmlformats.org/officeDocument/2006/docPropsVTypes"/>
</file>