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[Address: 75000 Paris, France] | [Phone: +33 1 23 45 67 89] | [Email: your.email@domain.com]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Laboratory Technician with over [X years] of experience in scientific research, quality control, and analytical procedures. Proven expertise in managing laboratory operations, conducting experiments, and ensuring compliance with industry standards. A dedicated professional seeking to contribute technical skills and passion for precision to a dynamic organization in France Paris. Strong knowledge of laboratory equipment, safety protocols, and data analysis tools. Fluent in English and French, with a deep understanding of the regulatory frameworks governing scientific work in France.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Scientific Laboratories, 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laboratory operations, including sample preparation, instrument calibration, and maintenance of inventory systems to ensure seamless workflow.</w:t>
      </w:r>
    </w:p>
    <w:p>
      <w:pPr>
        <w:numPr>
          <w:ilvl w:val="0"/>
          <w:numId w:val="1001"/>
        </w:numPr>
        <w:pStyle w:val="Compact"/>
      </w:pPr>
      <w:r>
        <w:t xml:space="preserve">Conducted chemical and biological analyses using advanced equipment such as HPLC, spectrophotometers, and microscopes. Achieved a 98% accuracy rate in test results over [X years].</w:t>
      </w:r>
    </w:p>
    <w:p>
      <w:pPr>
        <w:numPr>
          <w:ilvl w:val="0"/>
          <w:numId w:val="1001"/>
        </w:numPr>
        <w:pStyle w:val="Compact"/>
      </w:pPr>
      <w:r>
        <w:t xml:space="preserve">Collaborated with research teams to design and execute experiments, contributing to [specific project or study] which resulted in [mention outcome, e.g., "publication in a peer-reviewed journal" or "regulatory approval for a new product"].</w:t>
      </w:r>
    </w:p>
    <w:p>
      <w:pPr>
        <w:numPr>
          <w:ilvl w:val="0"/>
          <w:numId w:val="1001"/>
        </w:numPr>
        <w:pStyle w:val="Compact"/>
      </w:pPr>
      <w:r>
        <w:t xml:space="preserve">Ensured strict adherence to safety protocols and compliance with French regulatory standards (e.g., ISO 17025, EN 14182). Conducted regular safety audits and provided training to junior staff.</w:t>
      </w:r>
    </w:p>
    <w:p>
      <w:pPr>
        <w:numPr>
          <w:ilvl w:val="0"/>
          <w:numId w:val="1001"/>
        </w:numPr>
        <w:pStyle w:val="Compact"/>
      </w:pPr>
      <w:r>
        <w:t xml:space="preserve">Documented findings in detailed lab notebooks and generated reports for internal stakeholders, ensuring clarity and traceability of all procedures. Improved data management processes by [specific action, e.g., "implementing a digital tracking system"].</w:t>
      </w:r>
    </w:p>
    <w:bookmarkEnd w:id="21"/>
    <w:bookmarkStart w:id="22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Environmental Testing Lab, 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environmental testing initiatives by collecting and analyzing water, soil, and air samples to assess contamination levels. Delivered accurate results to meet client deadlines and regulatory requirements.</w:t>
      </w:r>
    </w:p>
    <w:p>
      <w:pPr>
        <w:numPr>
          <w:ilvl w:val="0"/>
          <w:numId w:val="1002"/>
        </w:numPr>
        <w:pStyle w:val="Compact"/>
      </w:pPr>
      <w:r>
        <w:t xml:space="preserve">Operated analytical instruments such as GC-MS and ICP-OES, ensuring optimal performance through routine maintenance and troubleshooting. Reduced equipment downtime by 20% through proactive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new testing protocols aligned with French environmental laws (e.g., Grenelle de l'Environnement). Played a key role in [specific project, e.g., "assessing microplastic pollution in the Seine River"].</w:t>
      </w:r>
    </w:p>
    <w:p>
      <w:pPr>
        <w:numPr>
          <w:ilvl w:val="0"/>
          <w:numId w:val="1002"/>
        </w:numPr>
        <w:pStyle w:val="Compact"/>
      </w:pPr>
      <w:r>
        <w:t xml:space="preserve">Communicated findings to clients and cross-functional teams, providing clear explanations of technical data. Received consistent feedback for excellent client service and professionalism.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diplôme-dingénieur-en-chimie"/>
    <w:p>
      <w:pPr>
        <w:pStyle w:val="Heading3"/>
      </w:pPr>
      <w:r>
        <w:t xml:space="preserve">Diplôme d'Ingénieur en Chimie</w:t>
      </w:r>
    </w:p>
    <w:p>
      <w:pPr>
        <w:pStyle w:val="FirstParagraph"/>
      </w:pPr>
      <w:r>
        <w:rPr>
          <w:bCs/>
          <w:b/>
        </w:rPr>
        <w:t xml:space="preserve">École Nationale Supérieure de Chimie de Paris (ENSCP), Paris, France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analytical chemistry, with coursework in instrumental analysis, environmental toxicology, and laboratory management.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[topic] under the supervision of Professor [Name], which was presented at the Annual French Chemical Society Conference.</w:t>
      </w:r>
    </w:p>
    <w:bookmarkEnd w:id="24"/>
    <w:bookmarkStart w:id="25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Université Paris Diderot, Paris, France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molecular biology and microbiology, with hands-on experience in DNA sequencing, cell culture, and immunohistochemistry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a collaborative project with the French National Institute of Health (INSERM) to study [specific research topic], enhancing skills in data interpretation and scientific communication.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HPLC, GC-MS, ICP-OES, spectrophotometers, microscopes, centrifuges.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Excel (advanced data analysis), ELN (Electronic Lab Notebook), LIMS (Laboratory Information Management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tools (R, SPSS), graphing software (OriginLab), and proficiency in interpreting complex datasets.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17025:2017 – Laboratory Management System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GLP (Good Laboratory Practice) Compliance</w:t>
      </w:r>
      <w:r>
        <w:t xml:space="preserve"> </w:t>
      </w:r>
      <w:r>
        <w:t xml:space="preserve">| [Issuing Organization],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de Chimie (SFC)</w:t>
      </w:r>
      <w:r>
        <w:t xml:space="preserve"> </w:t>
      </w:r>
      <w:r>
        <w:t xml:space="preserve">– Member since [Year]. Active participant in regional workshops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Association for Environmental Analysis (AFEA)</w:t>
      </w:r>
      <w:r>
        <w:t xml:space="preserve"> </w:t>
      </w:r>
      <w:r>
        <w:t xml:space="preserve">– Involved in initiatives to promote sustainable laboratory practices.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[Project Title]: "Quantifying Heavy Metal Contamination in Urban Soil"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Lead a team of 5 to collect and analyze soil samples from 30+ locations across Paris. Identified high levels of lead and cadmium in specific zones, prompting local authorities to initiate cleanup efforts.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journal *Environmental Science &amp; Pollution Research* (Impact Factor: 6.1).</w:t>
      </w:r>
    </w:p>
    <w:p>
      <w:pPr>
        <w:pStyle w:val="FirstParagraph"/>
      </w:pPr>
      <w:r>
        <w:rPr>
          <w:bCs/>
          <w:b/>
        </w:rPr>
        <w:t xml:space="preserve">[Project Title]: "Optimization of Drug Stability Testing Protocols"</w:t>
      </w:r>
      <w:r>
        <w:t xml:space="preserve"> </w:t>
      </w:r>
      <w:r>
        <w:t xml:space="preserve">| [Year]</w:t>
      </w:r>
    </w:p>
    <w:p>
      <w:pPr>
        <w:numPr>
          <w:ilvl w:val="0"/>
          <w:numId w:val="1009"/>
        </w:numPr>
        <w:pStyle w:val="Compact"/>
      </w:pPr>
      <w:r>
        <w:t xml:space="preserve">Collaborated with a pharmaceutical company to refine testing procedures for temperature-sensitive medications. Reduced failure rates by 15% and improved compliance with French regulatory guidelines.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Laboratory Technician role in France Paris, emphasizing technical expertise, compliance with local standards, and alignment with the French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France Paris</dc:title>
  <dc:creator/>
  <dc:language>en</dc:language>
  <cp:keywords/>
  <dcterms:created xsi:type="dcterms:W3CDTF">2026-07-20T19:31:58Z</dcterms:created>
  <dcterms:modified xsi:type="dcterms:W3CDTF">2026-07-20T19:31:58Z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