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your-full-name"/>
    <w:p>
      <w:pPr>
        <w:pStyle w:val="Heading1"/>
      </w:pPr>
      <w:r>
        <w:t xml:space="preserve">[Your Full Name]</w:t>
      </w:r>
    </w:p>
    <w:p>
      <w:pPr>
        <w:pStyle w:val="FirstParagraph"/>
      </w:pPr>
      <w:r>
        <w:t xml:space="preserve">[Address: 75000 Paris, France] | [Phone: +33 1 23 45 67 89] | [Email: your.email@domain.com]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detail-oriented Laboratory Technician with over [X years] of experience in scientific research, quality control, and analytical procedures. Proven expertise in managing laboratory operations, conducting experiments, and ensuring compliance with industry standards. A dedicated professional seeking to contribute technical skills and passion for precision to a dynamic organization in France Paris. Strong knowledge of laboratory equipment, safety protocols, and data analysis tools. Fluent in English and French, with a deep understanding of the regulatory frameworks governing scientific work in France.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ABC Scientific Laboratories, Paris, France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daily laboratory operations, including sample preparation, instrument calibration, and maintenance of inventory systems to ensure seamless workflow.</w:t>
      </w:r>
    </w:p>
    <w:p>
      <w:pPr>
        <w:numPr>
          <w:ilvl w:val="0"/>
          <w:numId w:val="1001"/>
        </w:numPr>
        <w:pStyle w:val="Compact"/>
      </w:pPr>
      <w:r>
        <w:t xml:space="preserve">Conducted chemical and biological analyses using advanced equipment such as HPLC, spectrophotometers, and microscopes. Achieved a 98% accuracy rate in test results over [X years].</w:t>
      </w:r>
    </w:p>
    <w:p>
      <w:pPr>
        <w:numPr>
          <w:ilvl w:val="0"/>
          <w:numId w:val="1001"/>
        </w:numPr>
        <w:pStyle w:val="Compact"/>
      </w:pPr>
      <w:r>
        <w:t xml:space="preserve">Collaborated with research teams to design and execute experiments, contributing to [specific project or study] which resulted in [mention outcome, e.g., "publication in a peer-reviewed journal" or "regulatory approval for a new product"].</w:t>
      </w:r>
    </w:p>
    <w:p>
      <w:pPr>
        <w:numPr>
          <w:ilvl w:val="0"/>
          <w:numId w:val="1001"/>
        </w:numPr>
        <w:pStyle w:val="Compact"/>
      </w:pPr>
      <w:r>
        <w:t xml:space="preserve">Ensured strict adherence to safety protocols and compliance with French regulatory standards (e.g., ISO 17025, EN 14182). Conducted regular safety audits and provided training to junior staff.</w:t>
      </w:r>
    </w:p>
    <w:p>
      <w:pPr>
        <w:numPr>
          <w:ilvl w:val="0"/>
          <w:numId w:val="1001"/>
        </w:numPr>
        <w:pStyle w:val="Compact"/>
      </w:pPr>
      <w:r>
        <w:t xml:space="preserve">Documented findings in detailed lab notebooks and generated reports for internal stakeholders, ensuring clarity and traceability of all procedures. Improved data management processes by [specific action, e.g., "implementing a digital tracking system"].</w:t>
      </w:r>
    </w:p>
    <w:bookmarkEnd w:id="21"/>
    <w:bookmarkStart w:id="22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XYZ Environmental Testing Lab, Paris, France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environmental testing initiatives by collecting and analyzing water, soil, and air samples to assess contamination levels. Delivered accurate results to meet client deadlines and regulatory requirements.</w:t>
      </w:r>
    </w:p>
    <w:p>
      <w:pPr>
        <w:numPr>
          <w:ilvl w:val="0"/>
          <w:numId w:val="1002"/>
        </w:numPr>
        <w:pStyle w:val="Compact"/>
      </w:pPr>
      <w:r>
        <w:t xml:space="preserve">Operated analytical instruments such as GC-MS and ICP-OES, ensuring optimal performance through routine maintenance and troubleshooting. Reduced equipment downtime by 20% through proactive maintenance strategies.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new testing protocols aligned with French environmental laws (e.g., Grenelle de l'Environnement). Played a key role in [specific project, e.g., "assessing microplastic pollution in the Seine River"].</w:t>
      </w:r>
    </w:p>
    <w:p>
      <w:pPr>
        <w:numPr>
          <w:ilvl w:val="0"/>
          <w:numId w:val="1002"/>
        </w:numPr>
        <w:pStyle w:val="Compact"/>
      </w:pPr>
      <w:r>
        <w:t xml:space="preserve">Communicated findings to clients and cross-functional teams, providing clear explanations of technical data. Received consistent feedback for excellent client service and professionalism.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diplôme-dingénieur-en-chimie"/>
    <w:p>
      <w:pPr>
        <w:pStyle w:val="Heading3"/>
      </w:pPr>
      <w:r>
        <w:t xml:space="preserve">Diplôme d'Ingénieur en Chimie</w:t>
      </w:r>
    </w:p>
    <w:p>
      <w:pPr>
        <w:pStyle w:val="FirstParagraph"/>
      </w:pPr>
      <w:r>
        <w:rPr>
          <w:bCs/>
          <w:b/>
        </w:rPr>
        <w:t xml:space="preserve">École Nationale Supérieure de Chimie de Paris (ENSCP), Paris, France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in analytical chemistry, with coursework in instrumental analysis, environmental toxicology, and laboratory management.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[topic] under the supervision of Professor [Name], which was presented at the Annual French Chemical Society Conference.</w:t>
      </w:r>
    </w:p>
    <w:bookmarkEnd w:id="24"/>
    <w:bookmarkStart w:id="25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rPr>
          <w:bCs/>
          <w:b/>
        </w:rPr>
        <w:t xml:space="preserve">Université Paris Diderot, Paris, France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Focused on molecular biology and microbiology, with hands-on experience in DNA sequencing, cell culture, and immunohistochemistry techniques.</w:t>
      </w:r>
    </w:p>
    <w:p>
      <w:pPr>
        <w:numPr>
          <w:ilvl w:val="0"/>
          <w:numId w:val="1004"/>
        </w:numPr>
        <w:pStyle w:val="Compact"/>
      </w:pPr>
      <w:r>
        <w:t xml:space="preserve">Participated in a collaborative project with the French National Institute of Health (INSERM) to study [specific research topic], enhancing skills in data interpretation and scientific communication.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HPLC, GC-MS, ICP-OES, spectrophotometers, microscopes, centrifuges.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LabVIEW, Excel (advanced data analysis), ELN (Electronic Lab Notebook), LIMS (Laboratory Information Management Systems).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tools (R, SPSS), graphing software (OriginLab), and proficiency in interpreting complex datasets.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Spanish for international collaboration.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17025:2017 – Laboratory Management System</w:t>
      </w:r>
      <w:r>
        <w:t xml:space="preserve"> </w:t>
      </w:r>
      <w:r>
        <w:t xml:space="preserve">| [Issuing Organization],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OHSAS 18001:2007 – Occupational Health and Safety</w:t>
      </w:r>
      <w:r>
        <w:t xml:space="preserve"> </w:t>
      </w:r>
      <w:r>
        <w:t xml:space="preserve">| [Issuing Organization],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GLP (Good Laboratory Practice) Compliance</w:t>
      </w:r>
      <w:r>
        <w:t xml:space="preserve"> </w:t>
      </w:r>
      <w:r>
        <w:t xml:space="preserve">| [Issuing Organization], [Year]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Société Française de Chimie (SFC)</w:t>
      </w:r>
      <w:r>
        <w:t xml:space="preserve"> </w:t>
      </w:r>
      <w:r>
        <w:t xml:space="preserve">– Member since [Year]. Active participant in regional workshops and networking events.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 Association for Environmental Analysis (AFEA)</w:t>
      </w:r>
      <w:r>
        <w:t xml:space="preserve"> </w:t>
      </w:r>
      <w:r>
        <w:t xml:space="preserve">– Involved in initiatives to promote sustainable laboratory practices.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[Project Title]: "Quantifying Heavy Metal Contamination in Urban Soil"</w:t>
      </w:r>
      <w:r>
        <w:t xml:space="preserve"> </w:t>
      </w:r>
      <w:r>
        <w:t xml:space="preserve">| [Year]</w:t>
      </w:r>
    </w:p>
    <w:p>
      <w:pPr>
        <w:numPr>
          <w:ilvl w:val="0"/>
          <w:numId w:val="1008"/>
        </w:numPr>
        <w:pStyle w:val="Compact"/>
      </w:pPr>
      <w:r>
        <w:t xml:space="preserve">Lead a team of 5 to collect and analyze soil samples from 30+ locations across Paris. Identified high levels of lead and cadmium in specific zones, prompting local authorities to initiate cleanup efforts.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journal *Environmental Science &amp; Pollution Research* (Impact Factor: 6.1).</w:t>
      </w:r>
    </w:p>
    <w:p>
      <w:pPr>
        <w:pStyle w:val="FirstParagraph"/>
      </w:pPr>
      <w:r>
        <w:rPr>
          <w:bCs/>
          <w:b/>
        </w:rPr>
        <w:t xml:space="preserve">[Project Title]: "Optimization of Drug Stability Testing Protocols"</w:t>
      </w:r>
      <w:r>
        <w:t xml:space="preserve"> </w:t>
      </w:r>
      <w:r>
        <w:t xml:space="preserve">| [Year]</w:t>
      </w:r>
    </w:p>
    <w:p>
      <w:pPr>
        <w:numPr>
          <w:ilvl w:val="0"/>
          <w:numId w:val="1009"/>
        </w:numPr>
        <w:pStyle w:val="Compact"/>
      </w:pPr>
      <w:r>
        <w:t xml:space="preserve">Collaborated with a pharmaceutical company to refine testing procedures for temperature-sensitive medications. Reduced failure rates by 15% and improved compliance with French regulatory guidelines.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a Laboratory Technician role in France Paris, emphasizing technical expertise, compliance with local standards, and alignment with the French scientific community.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 in France Paris</dc:title>
  <dc:creator/>
  <dc:language>en</dc:language>
  <cp:keywords/>
  <dcterms:created xsi:type="dcterms:W3CDTF">2026-09-26T14:29:31Z</dcterms:created>
  <dcterms:modified xsi:type="dcterms:W3CDTF">2026-09-26T14:29:31Z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